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82" w:type="dxa"/>
        <w:tblInd w:w="-65" w:type="dxa"/>
        <w:tblCellMar>
          <w:top w:w="43" w:type="dxa"/>
          <w:left w:w="257" w:type="dxa"/>
          <w:right w:w="14" w:type="dxa"/>
        </w:tblCellMar>
        <w:tblLook w:val="04A0"/>
      </w:tblPr>
      <w:tblGrid>
        <w:gridCol w:w="11282"/>
      </w:tblGrid>
      <w:tr w:rsidR="00EB44DC" w:rsidTr="00520249">
        <w:trPr>
          <w:trHeight w:val="14866"/>
        </w:trPr>
        <w:tc>
          <w:tcPr>
            <w:tcW w:w="11282" w:type="dxa"/>
            <w:tcBorders>
              <w:top w:val="double" w:sz="15" w:space="0" w:color="000000"/>
              <w:left w:val="double" w:sz="15" w:space="0" w:color="000000"/>
              <w:bottom w:val="double" w:sz="15" w:space="0" w:color="000000"/>
              <w:right w:val="double" w:sz="15" w:space="0" w:color="000000"/>
            </w:tcBorders>
          </w:tcPr>
          <w:p w:rsidR="00EB44DC" w:rsidRDefault="003B0103">
            <w:pPr>
              <w:jc w:val="right"/>
            </w:pPr>
            <w:r>
              <w:rPr>
                <w:rFonts w:ascii="Times New Roman" w:eastAsia="Times New Roman" w:hAnsi="Times New Roman" w:cs="Times New Roman"/>
                <w:sz w:val="24"/>
              </w:rPr>
              <w:t xml:space="preserve"> </w:t>
            </w:r>
          </w:p>
          <w:p w:rsidR="00EB44DC" w:rsidRDefault="00D326AF">
            <w:r>
              <w:rPr>
                <w:noProof/>
              </w:rPr>
            </w:r>
            <w:r>
              <w:rPr>
                <w:noProof/>
              </w:rPr>
              <w:pict>
                <v:group id="Group 3924" o:spid="_x0000_s1026" style="width:539.4pt;height:89.2pt;mso-position-horizontal-relative:char;mso-position-vertical-relative:line" coordsize="68501,11327">
                  <v:rect id="Rectangle 8" o:spid="_x0000_s1027" style="position:absolute;left:8110;top:879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B44DC" w:rsidRDefault="003B0103">
                          <w:r>
                            <w:rPr>
                              <w:rFonts w:ascii="Times New Roman" w:eastAsia="Times New Roman" w:hAnsi="Times New Roman" w:cs="Times New Roman"/>
                              <w:b/>
                              <w:color w:val="FF0000"/>
                              <w:sz w:val="24"/>
                            </w:rPr>
                            <w:t xml:space="preserve"> </w:t>
                          </w:r>
                        </w:p>
                      </w:txbxContent>
                    </v:textbox>
                  </v:rect>
                  <v:rect id="Rectangle 9" o:spid="_x0000_s1028" style="position:absolute;left:35683;top:318;width:383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B44DC" w:rsidRDefault="003B0103">
                          <w:r>
                            <w:rPr>
                              <w:rFonts w:ascii="Times New Roman" w:eastAsia="Times New Roman" w:hAnsi="Times New Roman" w:cs="Times New Roman"/>
                              <w:b/>
                              <w:sz w:val="24"/>
                            </w:rPr>
                            <w:t>T.C.</w:t>
                          </w:r>
                        </w:p>
                      </w:txbxContent>
                    </v:textbox>
                  </v:rect>
                  <v:rect id="Rectangle 10" o:spid="_x0000_s1029" style="position:absolute;left:38566;top:31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B44DC" w:rsidRDefault="003B0103">
                          <w:r>
                            <w:rPr>
                              <w:rFonts w:ascii="Times New Roman" w:eastAsia="Times New Roman" w:hAnsi="Times New Roman" w:cs="Times New Roman"/>
                              <w:b/>
                              <w:sz w:val="24"/>
                            </w:rPr>
                            <w:t xml:space="preserve"> </w:t>
                          </w:r>
                        </w:p>
                      </w:txbxContent>
                    </v:textbox>
                  </v:rect>
                  <v:rect id="Rectangle 11" o:spid="_x0000_s1030" style="position:absolute;left:28124;top:2396;width:23946;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B44DC" w:rsidRDefault="003B0103">
                          <w:r>
                            <w:rPr>
                              <w:rFonts w:ascii="Times New Roman" w:eastAsia="Times New Roman" w:hAnsi="Times New Roman" w:cs="Times New Roman"/>
                              <w:b/>
                              <w:sz w:val="24"/>
                            </w:rPr>
                            <w:t>ANKARA ÜNİVERSİTESİ</w:t>
                          </w:r>
                        </w:p>
                      </w:txbxContent>
                    </v:textbox>
                  </v:rect>
                  <v:rect id="Rectangle 12" o:spid="_x0000_s1031" style="position:absolute;left:46125;top:2071;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B44DC" w:rsidRDefault="003B0103">
                          <w:r>
                            <w:rPr>
                              <w:rFonts w:ascii="Times New Roman" w:eastAsia="Times New Roman" w:hAnsi="Times New Roman" w:cs="Times New Roman"/>
                              <w:b/>
                              <w:sz w:val="24"/>
                            </w:rPr>
                            <w:t xml:space="preserve"> </w:t>
                          </w:r>
                        </w:p>
                      </w:txbxContent>
                    </v:textbox>
                  </v:rect>
                  <v:rect id="Rectangle 13" o:spid="_x0000_s1032" style="position:absolute;left:18523;top:4149;width:39401;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B44DC" w:rsidRDefault="00E80117">
                          <w:r>
                            <w:rPr>
                              <w:rFonts w:ascii="Times New Roman" w:eastAsia="Times New Roman" w:hAnsi="Times New Roman" w:cs="Times New Roman"/>
                              <w:b/>
                              <w:sz w:val="24"/>
                            </w:rPr>
                            <w:t>B</w:t>
                          </w:r>
                          <w:r w:rsidR="00181457">
                            <w:rPr>
                              <w:rFonts w:ascii="Times New Roman" w:eastAsia="Times New Roman" w:hAnsi="Times New Roman" w:cs="Times New Roman"/>
                              <w:b/>
                              <w:sz w:val="24"/>
                            </w:rPr>
                            <w:t>AŞKENT</w:t>
                          </w:r>
                          <w:r w:rsidR="003B0103">
                            <w:rPr>
                              <w:rFonts w:ascii="Times New Roman" w:eastAsia="Times New Roman" w:hAnsi="Times New Roman" w:cs="Times New Roman"/>
                              <w:b/>
                              <w:sz w:val="24"/>
                            </w:rPr>
                            <w:t xml:space="preserve"> MESLEK YÜKSEKOKULU MÜDÜRLÜĞÜ</w:t>
                          </w:r>
                        </w:p>
                      </w:txbxContent>
                    </v:textbox>
                  </v:rect>
                  <v:rect id="Rectangle 14" o:spid="_x0000_s1033" style="position:absolute;left:51946;top:382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B44DC" w:rsidRDefault="00EB44DC"/>
                      </w:txbxContent>
                    </v:textbox>
                  </v:rect>
                  <v:rect id="Rectangle 15" o:spid="_x0000_s1034" style="position:absolute;left:37133;top:557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B44DC" w:rsidRDefault="003B0103">
                          <w:r>
                            <w:rPr>
                              <w:rFonts w:ascii="Times New Roman" w:eastAsia="Times New Roman" w:hAnsi="Times New Roman" w:cs="Times New Roman"/>
                              <w:b/>
                              <w:sz w:val="24"/>
                            </w:rPr>
                            <w:t xml:space="preserve"> </w:t>
                          </w:r>
                        </w:p>
                      </w:txbxContent>
                    </v:textbox>
                  </v:rect>
                  <v:rect id="Rectangle 16" o:spid="_x0000_s1035" style="position:absolute;left:28154;top:7657;width:23855;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B44DC" w:rsidRDefault="003B0103">
                          <w:r>
                            <w:rPr>
                              <w:rFonts w:ascii="Times New Roman" w:eastAsia="Times New Roman" w:hAnsi="Times New Roman" w:cs="Times New Roman"/>
                              <w:b/>
                              <w:sz w:val="24"/>
                            </w:rPr>
                            <w:t>GÖREV TANIMI FORMU</w:t>
                          </w:r>
                        </w:p>
                      </w:txbxContent>
                    </v:textbox>
                  </v:rect>
                  <v:rect id="Rectangle 17" o:spid="_x0000_s1036" style="position:absolute;left:46109;top:733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B44DC" w:rsidRDefault="003B0103">
                          <w:r>
                            <w:rPr>
                              <w:rFonts w:ascii="Times New Roman" w:eastAsia="Times New Roman" w:hAnsi="Times New Roman" w:cs="Times New Roman"/>
                              <w:b/>
                              <w:sz w:val="24"/>
                            </w:rPr>
                            <w:t xml:space="preserve"> </w:t>
                          </w:r>
                        </w:p>
                      </w:txbxContent>
                    </v:textbox>
                  </v:rect>
                  <v:rect id="Rectangle 18" o:spid="_x0000_s1037" style="position:absolute;left:16797;top:9084;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B44DC" w:rsidRDefault="003B0103">
                          <w:r>
                            <w:rPr>
                              <w:rFonts w:ascii="Times New Roman" w:eastAsia="Times New Roman" w:hAnsi="Times New Roman" w:cs="Times New Roman"/>
                              <w:b/>
                              <w:sz w:val="24"/>
                            </w:rPr>
                            <w:t xml:space="preserve"> </w:t>
                          </w:r>
                        </w:p>
                      </w:txbxContent>
                    </v:textbox>
                  </v:rect>
                  <v:rect id="Rectangle 19" o:spid="_x0000_s1038" style="position:absolute;left:58381;top:4710;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B44DC" w:rsidRDefault="003B0103">
                          <w:r>
                            <w:rPr>
                              <w:rFonts w:ascii="Times New Roman" w:eastAsia="Times New Roman" w:hAnsi="Times New Roman" w:cs="Times New Roman"/>
                              <w:b/>
                              <w:sz w:val="24"/>
                            </w:rPr>
                            <w:t xml:space="preserve"> </w:t>
                          </w:r>
                        </w:p>
                      </w:txbxContent>
                    </v:textbox>
                  </v:rect>
                  <v:shape id="Shape 4210" o:spid="_x0000_s1039" style="position:absolute;width:274;height:289;visibility:visible" coordsize="27432,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RbMIA&#10;AADdAAAADwAAAGRycy9kb3ducmV2LnhtbERPTYvCMBC9C/6HMMLeNFVEpRpFXVx7EJZVDx6HZmyK&#10;zaTbRO3++81B8Ph434tVayvxoMaXjhUMBwkI4tzpkgsF59OuPwPhA7LGyjEp+CMPq2W3s8BUuyf/&#10;0OMYChFD2KeowIRQp1L63JBFP3A1ceSurrEYImwKqRt8xnBbyVGSTKTFkmODwZq2hvLb8W4VyK/P&#10;6+bipPmeZpwdTnuyv/VdqY9eu56DCNSGt/jlzrSC8WgY98c38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BFswgAAAN0AAAAPAAAAAAAAAAAAAAAAAJgCAABkcnMvZG93&#10;bnJldi54bWxQSwUGAAAAAAQABAD1AAAAhwMAAAAA&#10;" adj="0,,0" path="m,l27432,r,28956l,28956,,e" fillcolor="black" stroked="f" strokeweight="0">
                    <v:stroke miterlimit="83231f" joinstyle="miter"/>
                    <v:formulas/>
                    <v:path arrowok="t" o:connecttype="segments" textboxrect="0,0,27432,28956"/>
                  </v:shape>
                  <v:shape id="Shape 4211" o:spid="_x0000_s1040"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DG8UA&#10;AADdAAAADwAAAGRycy9kb3ducmV2LnhtbESPQWvCQBSE74X+h+UVvNXNWkkldRURShV7MYrnZ/Y1&#10;CWbfhuzWxH/vCoUeh5n5hpkvB9uIK3W+dqxBjRMQxIUzNZcajofP1xkIH5ANNo5Jw408LBfPT3PM&#10;jOt5T9c8lCJC2GeooQqhzaT0RUUW/di1xNH7cZ3FEGVXStNhH+G2kZMkSaXFmuNChS2tKyou+a/V&#10;cMrP6is9bXmvht7I9O398q12Wo9ehtUHiEBD+A//tTdGw3SiFDze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kMbxQAAAN0AAAAPAAAAAAAAAAAAAAAAAJgCAABkcnMv&#10;ZG93bnJldi54bWxQSwUGAAAAAAQABAD1AAAAigMAAAAA&#10;" adj="0,,0" path="m,l27432,r,27432l,27432,,e" fillcolor="black" stroked="f" strokeweight="0">
                    <v:stroke miterlimit="83231f" joinstyle="miter"/>
                    <v:formulas/>
                    <v:path arrowok="t" o:connecttype="segments" textboxrect="0,0,27432,27432"/>
                  </v:shape>
                  <v:shape id="Shape 4212" o:spid="_x0000_s1041" style="position:absolute;left:274;width:16065;height:274;visibility:visible" coordsize="1606550,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cYA&#10;AADdAAAADwAAAGRycy9kb3ducmV2LnhtbESP0WrCQBRE3wv+w3IFX4rZGEox0VUkVOhDERr9gGv2&#10;mgSzd9PsmqR/3y0U+jjMzBlmu59MKwbqXWNZwSqKQRCXVjdcKbicj8s1COeRNbaWScE3OdjvZk9b&#10;zLQd+ZOGwlciQNhlqKD2vsukdGVNBl1kO+Lg3Wxv0AfZV1L3OAa4aWUSx6/SYMNhocaO8prKe/Ew&#10;CtzH11vSXPPidLPxevLpKU+fH0ot5tNhA8LT5P/Df+13reAlWSXw+yY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cYAAADdAAAADwAAAAAAAAAAAAAAAACYAgAAZHJz&#10;L2Rvd25yZXYueG1sUEsFBgAAAAAEAAQA9QAAAIsDAAAAAA==&#10;" adj="0,,0" path="m,l1606550,r,27432l,27432,,e" fillcolor="black" stroked="f" strokeweight="0">
                    <v:stroke miterlimit="83231f" joinstyle="miter"/>
                    <v:formulas/>
                    <v:path arrowok="t" o:connecttype="segments" textboxrect="0,0,1606550,27432"/>
                  </v:shape>
                  <v:shape id="Shape 4213" o:spid="_x0000_s1042" style="position:absolute;left:16339;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498UA&#10;AADdAAAADwAAAGRycy9kb3ducmV2LnhtbESPQWvCQBSE7wX/w/IKvdXNqkRJXUUKxRZ7MYrn1+xr&#10;Esy+DdnVpP/eFQoeh5n5hlmuB9uIK3W+dqxBjRMQxIUzNZcajoeP1wUIH5ANNo5Jwx95WK9GT0vM&#10;jOt5T9c8lCJC2GeooQqhzaT0RUUW/di1xNH7dZ3FEGVXStNhH+G2kZMkSaXFmuNChS29V1Sc84vV&#10;cMp/1DY9ffFeDb2R6XR+/lY7rV+eh80biEBDeIT/259Gw2yipn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j3xQAAAN0AAAAPAAAAAAAAAAAAAAAAAJgCAABkcnMv&#10;ZG93bnJldi54bWxQSwUGAAAAAAQABAD1AAAAigMAAAAA&#10;" adj="0,,0" path="m,l27432,r,27432l,27432,,e" fillcolor="black" stroked="f" strokeweight="0">
                    <v:stroke miterlimit="83231f" joinstyle="miter"/>
                    <v:formulas/>
                    <v:path arrowok="t" o:connecttype="segments" textboxrect="0,0,27432,27432"/>
                  </v:shape>
                  <v:shape id="Shape 4214" o:spid="_x0000_s1043" style="position:absolute;left:16614;width:41309;height:274;visibility:visible" coordsize="4130929,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HscA&#10;AADdAAAADwAAAGRycy9kb3ducmV2LnhtbESPQWvCQBSE7wX/w/KE3uomQUqJrqKWSi8emvagt2f2&#10;mYRk38bdVWN/fbdQ6HGYmW+Y+XIwnbiS841lBekkAUFcWt1wpeDr8+3pBYQPyBo7y6TgTh6Wi9HD&#10;HHNtb/xB1yJUIkLY56igDqHPpfRlTQb9xPbE0TtZZzBE6SqpHd4i3HQyS5JnabDhuFBjT5uayra4&#10;GAXfr026Pe+KzB3b9f5gsqRdVa1Sj+NhNQMRaAj/4b/2u1YwzdIp/L6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Vx7HAAAA3QAAAA8AAAAAAAAAAAAAAAAAmAIAAGRy&#10;cy9kb3ducmV2LnhtbFBLBQYAAAAABAAEAPUAAACMAwAAAAA=&#10;" adj="0,,0" path="m,l4130929,r,27432l,27432,,e" fillcolor="black" stroked="f" strokeweight="0">
                    <v:stroke miterlimit="83231f" joinstyle="miter"/>
                    <v:formulas/>
                    <v:path arrowok="t" o:connecttype="segments" textboxrect="0,0,4130929,27432"/>
                  </v:shape>
                  <v:shape id="Shape 4215" o:spid="_x0000_s1044" style="position:absolute;left:57924;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FGMUA&#10;AADdAAAADwAAAGRycy9kb3ducmV2LnhtbESPQWvCQBSE7wX/w/IEb3WzVtOSukopFJX2Ylo8v2Zf&#10;k2D2bciuJv57tyB4HGbmG2a5HmwjztT52rEGNU1AEBfO1Fxq+Pn+eHwB4QOywcYxabiQh/Vq9LDE&#10;zLie93TOQykihH2GGqoQ2kxKX1Rk0U9dSxy9P9dZDFF2pTQd9hFuGzlLklRarDkuVNjSe0XFMT9Z&#10;DYf8V23Sw473auiNTJ+ej1/qU+vJeHh7BRFoCPfwrb01GuYztYD/N/E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UUYxQAAAN0AAAAPAAAAAAAAAAAAAAAAAJgCAABkcnMv&#10;ZG93bnJldi54bWxQSwUGAAAAAAQABAD1AAAAigMAAAAA&#10;" adj="0,,0" path="m,l27432,r,27432l,27432,,e" fillcolor="black" stroked="f" strokeweight="0">
                    <v:stroke miterlimit="83231f" joinstyle="miter"/>
                    <v:formulas/>
                    <v:path arrowok="t" o:connecttype="segments" textboxrect="0,0,27432,27432"/>
                  </v:shape>
                  <v:shape id="Shape 4216" o:spid="_x0000_s1045" style="position:absolute;left:58199;width:10027;height:274;visibility:visible" coordsize="100279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EXcQA&#10;AADdAAAADwAAAGRycy9kb3ducmV2LnhtbESPT4vCMBTE78J+h/AW9qapRYpUoywLomwP4r/7o3m2&#10;1ealNNF2/fQbQfA4zMxvmPmyN7W4U+sqywrGowgEcW51xYWC42E1nIJwHlljbZkU/JGD5eJjMMdU&#10;2453dN/7QgQIuxQVlN43qZQuL8mgG9mGOHhn2xr0QbaF1C12AW5qGUdRIg1WHBZKbOinpPy6vxkF&#10;l9PG8yE73h7rbTz57Th7JFGm1Ndn/z0D4an37/CrvdEKJvE4geeb8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hF3EAAAA3QAAAA8AAAAAAAAAAAAAAAAAmAIAAGRycy9k&#10;b3ducmV2LnhtbFBLBQYAAAAABAAEAPUAAACJAwAAAAA=&#10;" adj="0,,0" path="m,l1002792,r,27432l,27432,,e" fillcolor="black" stroked="f" strokeweight="0">
                    <v:stroke miterlimit="83231f" joinstyle="miter"/>
                    <v:formulas/>
                    <v:path arrowok="t" o:connecttype="segments" textboxrect="0,0,1002792,27432"/>
                  </v:shape>
                  <v:shape id="Shape 4217" o:spid="_x0000_s1046" style="position:absolute;left:68226;width:275;height:289;visibility:visible" coordsize="27432,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JGMYA&#10;AADdAAAADwAAAGRycy9kb3ducmV2LnhtbESPQWvCQBSE7wX/w/KE3sxGkVpiVqkW2xyEUu3B4yP7&#10;kg3Nvk2zq6b/visIPQ4z8w2Trwfbigv1vnGsYJqkIIhLpxuuFXwdd5NnED4ga2wdk4Jf8rBejR5y&#10;zLS78iddDqEWEcI+QwUmhC6T0peGLPrEdcTRq1xvMUTZ11L3eI1w28pZmj5Jiw3HBYMdbQ2V34ez&#10;VSDfXqvNyUnzsSi42B/fyf50Z6Uex8PLEkSgIfyH7+1CK5jPpgu4vY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GJGMYAAADdAAAADwAAAAAAAAAAAAAAAACYAgAAZHJz&#10;L2Rvd25yZXYueG1sUEsFBgAAAAAEAAQA9QAAAIsDAAAAAA==&#10;" adj="0,,0" path="m,l27432,r,28956l,28956,,e" fillcolor="black" stroked="f" strokeweight="0">
                    <v:stroke miterlimit="83231f" joinstyle="miter"/>
                    <v:formulas/>
                    <v:path arrowok="t" o:connecttype="segments" textboxrect="0,0,27432,28956"/>
                  </v:shape>
                  <v:shape id="Shape 4218" o:spid="_x0000_s1047" style="position:absolute;left:68226;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qhsIA&#10;AADdAAAADwAAAGRycy9kb3ducmV2LnhtbERPz2vCMBS+D/Y/hDfwNtM4qaMaRYQxxV2s4vmtebbF&#10;5qU0ma3/vTkIO358vxerwTbiRp2vHWtQ4wQEceFMzaWG0/Hr/ROED8gGG8ek4U4eVsvXlwVmxvV8&#10;oFseShFD2GeooQqhzaT0RUUW/di1xJG7uM5iiLArpemwj+G2kZMkSaXFmmNDhS1tKiqu+Z/VcM5/&#10;1Xd63vFBDb2R6cfs+qP2Wo/ehvUcRKAh/Iuf7q3RMJ2oODe+iU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OqGwgAAAN0AAAAPAAAAAAAAAAAAAAAAAJgCAABkcnMvZG93&#10;bnJldi54bWxQSwUGAAAAAAQABAD1AAAAhwMAAAAA&#10;" adj="0,,0" path="m,l27432,r,27432l,27432,,e" fillcolor="black" stroked="f" strokeweight="0">
                    <v:stroke miterlimit="83231f" joinstyle="miter"/>
                    <v:formulas/>
                    <v:path arrowok="t" o:connecttype="segments" textboxrect="0,0,27432,27432"/>
                  </v:shape>
                  <v:shape id="Shape 4219" o:spid="_x0000_s1048" style="position:absolute;top:289;width:274;height:10518;visibility:visible" coordsize="27432,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Dz8gA&#10;AADdAAAADwAAAGRycy9kb3ducmV2LnhtbESPT2vCQBTE74V+h+UVeim6MahodJVWEKSX1j8I3h7Z&#10;ZxLMvg272yR++25B6HGYmd8wy3VvatGS85VlBaNhAoI4t7riQsHpuB3MQPiArLG2TAru5GG9en5a&#10;YqZtx3tqD6EQEcI+QwVlCE0mpc9LMuiHtiGO3tU6gyFKV0jtsItwU8s0SabSYMVxocSGNiXlt8OP&#10;UfD9OU0n7p58bepzs+8+dpe3eXtR6vWlf1+ACNSH//CjvdMKxuloDn9v4hO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NIPPyAAAAN0AAAAPAAAAAAAAAAAAAAAAAJgCAABk&#10;cnMvZG93bnJldi54bWxQSwUGAAAAAAQABAD1AAAAjQMAAAAA&#10;" adj="0,,0" path="m,l27432,r,1051865l,1051865,,e" fillcolor="black" stroked="f" strokeweight="0">
                    <v:stroke miterlimit="83231f" joinstyle="miter"/>
                    <v:formulas/>
                    <v:path arrowok="t" o:connecttype="segments" textboxrect="0,0,27432,1051865"/>
                  </v:shape>
                  <v:shape id="Shape 4220" o:spid="_x0000_s1049" style="position:absolute;top:10807;width:274;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sPcMA&#10;AADdAAAADwAAAGRycy9kb3ducmV2LnhtbERPTWvCQBC9F/oflil4q5ukEiVmI6UgVdqLafE8Zsck&#10;mJ0N2dXEf+8eCj0+3ne+mUwnbjS41rKCeB6BIK6sbrlW8PuzfV2BcB5ZY2eZFNzJwaZ4fsox03bk&#10;A91KX4sQwi5DBY33fSalqxoy6Oa2Jw7c2Q4GfYBDLfWAYwg3nUyiKJUGWw4NDfb00VB1Ka9GwbE8&#10;xZ/pcc+HeBq1TN+Wl+/4S6nZy/S+BuFp8v/iP/dOK1gkSdgf3oQn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IsPcMAAADdAAAADwAAAAAAAAAAAAAAAACYAgAAZHJzL2Rv&#10;d25yZXYueG1sUEsFBgAAAAAEAAQA9QAAAIgDAAAAAA==&#10;" adj="0,,0" path="m,l27432,r,27432l,27432,,e" fillcolor="black" stroked="f" strokeweight="0">
                    <v:stroke miterlimit="83231f" joinstyle="miter"/>
                    <v:formulas/>
                    <v:path arrowok="t" o:connecttype="segments" textboxrect="0,0,27432,27432"/>
                  </v:shape>
                  <v:shape id="Shape 4221" o:spid="_x0000_s1050" style="position:absolute;left:274;top:10807;width:16065;height:275;visibility:visible" coordsize="1606550,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5g8YA&#10;AADdAAAADwAAAGRycy9kb3ducmV2LnhtbESP0WrCQBRE3wv+w3IFX4rZGEox0VUkVOhDERr9gGv2&#10;mgSzd9PsmqR/3y0U+jjMzBlmu59MKwbqXWNZwSqKQRCXVjdcKbicj8s1COeRNbaWScE3OdjvZk9b&#10;zLQd+ZOGwlciQNhlqKD2vsukdGVNBl1kO+Lg3Wxv0AfZV1L3OAa4aWUSx6/SYMNhocaO8prKe/Ew&#10;CtzH11vSXPPidLPxevLpKU+fH0ot5tNhA8LT5P/Df+13reAlSVbw+yY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K5g8YAAADdAAAADwAAAAAAAAAAAAAAAACYAgAAZHJz&#10;L2Rvd25yZXYueG1sUEsFBgAAAAAEAAQA9QAAAIsDAAAAAA==&#10;" adj="0,,0" path="m,l1606550,r,27432l,27432,,e" fillcolor="black" stroked="f" strokeweight="0">
                    <v:stroke miterlimit="83231f" joinstyle="miter"/>
                    <v:formulas/>
                    <v:path arrowok="t" o:connecttype="segments" textboxrect="0,0,1606550,27432"/>
                  </v:shape>
                  <v:shape id="Shape 4222" o:spid="_x0000_s1051" style="position:absolute;left:16248;top:10807;width:274;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X0cUA&#10;AADdAAAADwAAAGRycy9kb3ducmV2LnhtbESPQWvCQBSE74X+h+UVvNVNUkklZiOlIFXai2nx/Mw+&#10;k2D2bciuJv57t1DocZiZb5h8PZlOXGlwrWUF8TwCQVxZ3XKt4Od787wE4Tyyxs4yKbiRg3Xx+JBj&#10;pu3Ie7qWvhYBwi5DBY33fSalqxoy6Oa2Jw7eyQ4GfZBDLfWAY4CbTiZRlEqDLYeFBnt6b6g6lxej&#10;4FAe44/0sON9PI1api+v56/4U6nZ0/S2AuFp8v/hv/ZWK1gkSQK/b8IT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BfRxQAAAN0AAAAPAAAAAAAAAAAAAAAAAJgCAABkcnMv&#10;ZG93bnJldi54bWxQSwUGAAAAAAQABAD1AAAAigMAAAAA&#10;" adj="0,,0" path="m,l27432,r,27432l,27432,,e" fillcolor="black" stroked="f" strokeweight="0">
                    <v:stroke miterlimit="83231f" joinstyle="miter"/>
                    <v:formulas/>
                    <v:path arrowok="t" o:connecttype="segments" textboxrect="0,0,27432,27432"/>
                  </v:shape>
                  <v:shape id="Shape 4223" o:spid="_x0000_s1052" style="position:absolute;left:16522;top:10807;width:41401;height:275;visibility:visible" coordsize="4140073,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J/cYA&#10;AADdAAAADwAAAGRycy9kb3ducmV2LnhtbESPQWvCQBSE7wX/w/KE3urGNEhIXaUIgoigjT30+Mi+&#10;ZkOzb8PuqvHfu4VCj8PMfMMs16PtxZV86BwrmM8yEMSN0x23Cj7P25cSRIjIGnvHpOBOAdarydMS&#10;K+1u/EHXOrYiQThUqMDEOFRShsaQxTBzA3Hyvp23GJP0rdQebwlue5ln2UJa7DgtGBxoY6j5qS9W&#10;wbHwpV7sL6edu3/ND4diU5pTrdTzdHx/AxFpjP/hv/ZOKyjy/BV+36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mJ/cYAAADdAAAADwAAAAAAAAAAAAAAAACYAgAAZHJz&#10;L2Rvd25yZXYueG1sUEsFBgAAAAAEAAQA9QAAAIsDAAAAAA==&#10;" adj="0,,0" path="m,l4140073,r,27432l,27432,,e" fillcolor="black" stroked="f" strokeweight="0">
                    <v:stroke miterlimit="83231f" joinstyle="miter"/>
                    <v:formulas/>
                    <v:path arrowok="t" o:connecttype="segments" textboxrect="0,0,4140073,27432"/>
                  </v:shape>
                  <v:shape id="Shape 4224" o:spid="_x0000_s1053" style="position:absolute;left:57833;top:10807;width:274;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qPsUA&#10;AADdAAAADwAAAGRycy9kb3ducmV2LnhtbESPQWvCQBSE7wX/w/KE3uomqUSJriKFYou9GMXzM/tM&#10;gtm3Ibua9N93hYLHYWa+YZbrwTTiTp2rLSuIJxEI4sLqmksFx8Pn2xyE88gaG8uk4JccrFejlyVm&#10;2va8p3vuSxEg7DJUUHnfZlK6oiKDbmJb4uBdbGfQB9mVUnfYB7hpZBJFqTRYc1iosKWPioprfjMK&#10;Tvk53qanb97HQ69l+j67/sQ7pV7Hw2YBwtPgn+H/9pdWME2SKTze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o+xQAAAN0AAAAPAAAAAAAAAAAAAAAAAJgCAABkcnMv&#10;ZG93bnJldi54bWxQSwUGAAAAAAQABAD1AAAAigMAAAAA&#10;" adj="0,,0" path="m,l27432,r,27432l,27432,,e" fillcolor="black" stroked="f" strokeweight="0">
                    <v:stroke miterlimit="83231f" joinstyle="miter"/>
                    <v:formulas/>
                    <v:path arrowok="t" o:connecttype="segments" textboxrect="0,0,27432,27432"/>
                  </v:shape>
                  <v:shape id="Shape 4225" o:spid="_x0000_s1054" style="position:absolute;left:58107;top:10807;width:10119;height:275;visibility:visible" coordsize="101193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SP8QA&#10;AADdAAAADwAAAGRycy9kb3ducmV2LnhtbESPQWvCQBSE7wX/w/IEL6Ib0ygaXaUVCr1WRTw+ss9N&#10;MPs2ZNcY/71bKPQ4zMw3zGbX21p01PrKsYLZNAFBXDhdsVFwOn5NliB8QNZYOyYFT/Kw2w7eNphr&#10;9+Af6g7BiAhhn6OCMoQml9IXJVn0U9cQR+/qWoshytZI3eIjwm0t0yRZSIsVx4USG9qXVNwOd6tg&#10;/n4Zf95X5nw53cZZZzJXJcEpNRr2H2sQgfrwH/5rf2sFWZrO4fdNfAJ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6Uj/EAAAA3QAAAA8AAAAAAAAAAAAAAAAAmAIAAGRycy9k&#10;b3ducmV2LnhtbFBLBQYAAAAABAAEAPUAAACJAwAAAAA=&#10;" adj="0,,0" path="m,l1011936,r,27432l,27432,,e" fillcolor="black" stroked="f" strokeweight="0">
                    <v:stroke miterlimit="83231f" joinstyle="miter"/>
                    <v:formulas/>
                    <v:path arrowok="t" o:connecttype="segments" textboxrect="0,0,1011936,27432"/>
                  </v:shape>
                  <v:shape id="Shape 4226" o:spid="_x0000_s1055" style="position:absolute;left:68226;top:289;width:275;height:10518;visibility:visible" coordsize="27432,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dAMcA&#10;AADdAAAADwAAAGRycy9kb3ducmV2LnhtbESPQWvCQBSE7wX/w/IEL6VuGmyw0VWsIEgvrVoK3h7Z&#10;ZxLMvg27axL/fbdQ6HGYmW+Y5XowjejI+dqygudpAoK4sLrmUsHXafc0B+EDssbGMim4k4f1avSw&#10;xFzbng/UHUMpIoR9jgqqENpcSl9UZNBPbUscvYt1BkOUrpTaYR/hppFpkmTSYM1xocKWthUV1+PN&#10;KPh8z9IXd08+ts13e+jf9ufH1+6s1GQ8bBYgAg3hP/zX3msFszTN4PdNf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H3QDHAAAA3QAAAA8AAAAAAAAAAAAAAAAAmAIAAGRy&#10;cy9kb3ducmV2LnhtbFBLBQYAAAAABAAEAPUAAACMAwAAAAA=&#10;" adj="0,,0" path="m,l27432,r,1051865l,1051865,,e" fillcolor="black" stroked="f" strokeweight="0">
                    <v:stroke miterlimit="83231f" joinstyle="miter"/>
                    <v:formulas/>
                    <v:path arrowok="t" o:connecttype="segments" textboxrect="0,0,27432,1051865"/>
                  </v:shape>
                  <v:shape id="Shape 4227" o:spid="_x0000_s1056" style="position:absolute;left:68226;top:10807;width:275;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0ScUA&#10;AADdAAAADwAAAGRycy9kb3ducmV2LnhtbESPQWvCQBSE7wX/w/IEb3WTWKJEVxGhaGkvRvH8zD6T&#10;YPZtyG5N+u+7hYLHYWa+YVabwTTiQZ2rLSuIpxEI4sLqmksF59P76wKE88gaG8uk4IccbNajlxVm&#10;2vZ8pEfuSxEg7DJUUHnfZlK6oiKDbmpb4uDdbGfQB9mVUnfYB7hpZBJFqTRYc1iosKVdRcU9/zYK&#10;Lvk13qeXDz7GQ69lOpvfv+JPpSbjYbsE4Wnwz/B/+6AVvCXJHP7eh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7RJxQAAAN0AAAAPAAAAAAAAAAAAAAAAAJgCAABkcnMv&#10;ZG93bnJldi54bWxQSwUGAAAAAAQABAD1AAAAigMAAAAA&#10;" adj="0,,0" path="m,l27432,r,27432l,27432,,e" fillcolor="black" stroked="f" strokeweight="0">
                    <v:stroke miterlimit="83231f" joinstyle="miter"/>
                    <v:formulas/>
                    <v:path arrowok="t" o:connecttype="segments" textboxrect="0,0,27432,27432"/>
                  </v:shape>
                  <w10:wrap type="none"/>
                  <w10:anchorlock/>
                </v:group>
              </w:pict>
            </w:r>
          </w:p>
          <w:tbl>
            <w:tblPr>
              <w:tblStyle w:val="TableGrid"/>
              <w:tblW w:w="10967" w:type="dxa"/>
              <w:tblInd w:w="14" w:type="dxa"/>
              <w:tblCellMar>
                <w:top w:w="18" w:type="dxa"/>
                <w:left w:w="70" w:type="dxa"/>
                <w:right w:w="29" w:type="dxa"/>
              </w:tblCellMar>
              <w:tblLook w:val="04A0"/>
            </w:tblPr>
            <w:tblGrid>
              <w:gridCol w:w="2449"/>
              <w:gridCol w:w="1840"/>
              <w:gridCol w:w="2535"/>
              <w:gridCol w:w="219"/>
              <w:gridCol w:w="3924"/>
            </w:tblGrid>
            <w:tr w:rsidR="003B0103" w:rsidTr="003B0103">
              <w:trPr>
                <w:trHeight w:val="552"/>
              </w:trPr>
              <w:tc>
                <w:tcPr>
                  <w:tcW w:w="2449" w:type="dxa"/>
                  <w:vMerge w:val="restart"/>
                  <w:tcBorders>
                    <w:top w:val="double" w:sz="4" w:space="0" w:color="000000"/>
                    <w:left w:val="double" w:sz="4" w:space="0" w:color="000000"/>
                    <w:bottom w:val="double" w:sz="4" w:space="0" w:color="000000"/>
                    <w:right w:val="single" w:sz="4" w:space="0" w:color="000000"/>
                  </w:tcBorders>
                </w:tcPr>
                <w:p w:rsidR="003B0103" w:rsidRDefault="003B0103">
                  <w:pPr>
                    <w:ind w:left="20"/>
                    <w:jc w:val="center"/>
                  </w:pPr>
                  <w:r>
                    <w:rPr>
                      <w:rFonts w:ascii="Times New Roman" w:eastAsia="Times New Roman" w:hAnsi="Times New Roman" w:cs="Times New Roman"/>
                      <w:b/>
                      <w:sz w:val="24"/>
                    </w:rPr>
                    <w:t xml:space="preserve"> </w:t>
                  </w:r>
                </w:p>
                <w:p w:rsidR="003B0103" w:rsidRDefault="003B0103">
                  <w:pPr>
                    <w:spacing w:after="58"/>
                    <w:jc w:val="center"/>
                  </w:pPr>
                  <w:r>
                    <w:rPr>
                      <w:rFonts w:ascii="Times New Roman" w:eastAsia="Times New Roman" w:hAnsi="Times New Roman" w:cs="Times New Roman"/>
                      <w:b/>
                      <w:sz w:val="16"/>
                    </w:rPr>
                    <w:t xml:space="preserve"> </w:t>
                  </w:r>
                </w:p>
                <w:p w:rsidR="003B0103" w:rsidRDefault="003B0103">
                  <w:pPr>
                    <w:jc w:val="center"/>
                  </w:pPr>
                  <w:r>
                    <w:rPr>
                      <w:rFonts w:ascii="Times New Roman" w:eastAsia="Times New Roman" w:hAnsi="Times New Roman" w:cs="Times New Roman"/>
                      <w:b/>
                      <w:sz w:val="24"/>
                    </w:rPr>
                    <w:t>ORGANİZASYON BİLGİLERİ</w:t>
                  </w:r>
                  <w:r>
                    <w:rPr>
                      <w:rFonts w:ascii="Times New Roman" w:eastAsia="Times New Roman" w:hAnsi="Times New Roman" w:cs="Times New Roman"/>
                      <w:sz w:val="24"/>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3B0103" w:rsidRDefault="003B0103">
                  <w:pPr>
                    <w:spacing w:after="189"/>
                    <w:ind w:left="2"/>
                    <w:rPr>
                      <w:rFonts w:ascii="Times New Roman" w:eastAsia="Times New Roman" w:hAnsi="Times New Roman" w:cs="Times New Roman"/>
                      <w:b/>
                      <w:sz w:val="8"/>
                    </w:rPr>
                  </w:pPr>
                </w:p>
              </w:tc>
              <w:tc>
                <w:tcPr>
                  <w:tcW w:w="2535" w:type="dxa"/>
                  <w:tcBorders>
                    <w:top w:val="single" w:sz="4" w:space="0" w:color="000000"/>
                    <w:left w:val="single" w:sz="4" w:space="0" w:color="000000"/>
                    <w:bottom w:val="single" w:sz="4" w:space="0" w:color="000000"/>
                    <w:right w:val="single" w:sz="4" w:space="0" w:color="000000"/>
                  </w:tcBorders>
                </w:tcPr>
                <w:p w:rsidR="003B0103" w:rsidRDefault="003B0103">
                  <w:pPr>
                    <w:spacing w:after="189"/>
                    <w:ind w:left="2"/>
                  </w:pPr>
                  <w:r>
                    <w:rPr>
                      <w:rFonts w:ascii="Times New Roman" w:eastAsia="Times New Roman" w:hAnsi="Times New Roman" w:cs="Times New Roman"/>
                      <w:b/>
                      <w:sz w:val="8"/>
                    </w:rPr>
                    <w:t xml:space="preserve"> </w:t>
                  </w:r>
                </w:p>
                <w:p w:rsidR="003B0103" w:rsidRDefault="003B0103">
                  <w:pPr>
                    <w:ind w:left="2"/>
                  </w:pPr>
                  <w:r>
                    <w:rPr>
                      <w:rFonts w:ascii="Times New Roman" w:eastAsia="Times New Roman" w:hAnsi="Times New Roman" w:cs="Times New Roman"/>
                      <w:b/>
                      <w:sz w:val="24"/>
                    </w:rPr>
                    <w:t xml:space="preserve">Birim Adı </w:t>
                  </w:r>
                </w:p>
                <w:p w:rsidR="003B0103" w:rsidRDefault="003B0103">
                  <w:pPr>
                    <w:ind w:left="2"/>
                  </w:pPr>
                  <w:r>
                    <w:rPr>
                      <w:rFonts w:ascii="Times New Roman" w:eastAsia="Times New Roman" w:hAnsi="Times New Roman" w:cs="Times New Roman"/>
                      <w:b/>
                      <w:sz w:val="8"/>
                    </w:rPr>
                    <w:t xml:space="preserve"> </w:t>
                  </w:r>
                </w:p>
              </w:tc>
              <w:tc>
                <w:tcPr>
                  <w:tcW w:w="219" w:type="dxa"/>
                  <w:tcBorders>
                    <w:top w:val="single" w:sz="4" w:space="0" w:color="000000"/>
                    <w:left w:val="single" w:sz="4" w:space="0" w:color="000000"/>
                    <w:bottom w:val="single" w:sz="4" w:space="0" w:color="000000"/>
                    <w:right w:val="single" w:sz="4" w:space="0" w:color="000000"/>
                  </w:tcBorders>
                </w:tcPr>
                <w:p w:rsidR="003B0103" w:rsidRDefault="003B0103">
                  <w:pPr>
                    <w:spacing w:after="141"/>
                  </w:pPr>
                  <w:r>
                    <w:rPr>
                      <w:rFonts w:ascii="Times New Roman" w:eastAsia="Times New Roman" w:hAnsi="Times New Roman" w:cs="Times New Roman"/>
                      <w:b/>
                      <w:sz w:val="8"/>
                    </w:rPr>
                    <w:t xml:space="preserve"> </w:t>
                  </w:r>
                </w:p>
                <w:p w:rsidR="003B0103" w:rsidRDefault="003B0103">
                  <w:pPr>
                    <w:jc w:val="both"/>
                  </w:pPr>
                  <w:r>
                    <w:rPr>
                      <w:rFonts w:ascii="Times New Roman" w:eastAsia="Times New Roman" w:hAnsi="Times New Roman" w:cs="Times New Roman"/>
                      <w:b/>
                      <w:sz w:val="24"/>
                    </w:rPr>
                    <w:t xml:space="preserve">: </w:t>
                  </w:r>
                </w:p>
                <w:p w:rsidR="003B0103" w:rsidRDefault="003B0103">
                  <w:r>
                    <w:rPr>
                      <w:rFonts w:ascii="Times New Roman" w:eastAsia="Times New Roman" w:hAnsi="Times New Roman" w:cs="Times New Roman"/>
                      <w:b/>
                      <w:sz w:val="8"/>
                    </w:rPr>
                    <w:t xml:space="preserve"> </w:t>
                  </w:r>
                </w:p>
              </w:tc>
              <w:tc>
                <w:tcPr>
                  <w:tcW w:w="3924" w:type="dxa"/>
                  <w:tcBorders>
                    <w:top w:val="single" w:sz="4" w:space="0" w:color="000000"/>
                    <w:left w:val="single" w:sz="4" w:space="0" w:color="000000"/>
                    <w:bottom w:val="single" w:sz="4" w:space="0" w:color="000000"/>
                    <w:right w:val="double" w:sz="4" w:space="0" w:color="000000"/>
                  </w:tcBorders>
                </w:tcPr>
                <w:p w:rsidR="003B0103" w:rsidRDefault="003B0103">
                  <w:pPr>
                    <w:spacing w:after="276"/>
                  </w:pPr>
                  <w:r>
                    <w:rPr>
                      <w:rFonts w:ascii="Times New Roman" w:eastAsia="Times New Roman" w:hAnsi="Times New Roman" w:cs="Times New Roman"/>
                      <w:b/>
                      <w:sz w:val="8"/>
                    </w:rPr>
                    <w:t xml:space="preserve"> </w:t>
                  </w:r>
                </w:p>
                <w:p w:rsidR="003B0103" w:rsidRDefault="003B0103" w:rsidP="00181457">
                  <w:pPr>
                    <w:tabs>
                      <w:tab w:val="center" w:pos="467"/>
                      <w:tab w:val="center" w:pos="934"/>
                    </w:tabs>
                  </w:pPr>
                  <w:r>
                    <w:tab/>
                  </w:r>
                  <w:r w:rsidR="00181457">
                    <w:rPr>
                      <w:rFonts w:ascii="Times New Roman" w:eastAsia="Times New Roman" w:hAnsi="Times New Roman" w:cs="Times New Roman"/>
                      <w:b/>
                      <w:sz w:val="24"/>
                    </w:rPr>
                    <w:t xml:space="preserve">El Sanatları </w:t>
                  </w:r>
                  <w:r w:rsidR="00F5705C">
                    <w:rPr>
                      <w:rFonts w:ascii="Times New Roman" w:eastAsia="Times New Roman" w:hAnsi="Times New Roman" w:cs="Times New Roman"/>
                      <w:b/>
                      <w:sz w:val="24"/>
                    </w:rPr>
                    <w:t>B</w:t>
                  </w:r>
                  <w:r w:rsidR="00142345">
                    <w:rPr>
                      <w:rFonts w:ascii="Times New Roman" w:eastAsia="Times New Roman" w:hAnsi="Times New Roman" w:cs="Times New Roman"/>
                      <w:b/>
                      <w:sz w:val="24"/>
                    </w:rPr>
                    <w:t>ölümü</w:t>
                  </w:r>
                  <w:r>
                    <w:rPr>
                      <w:rFonts w:ascii="Times New Roman" w:eastAsia="Times New Roman" w:hAnsi="Times New Roman" w:cs="Times New Roman"/>
                      <w:b/>
                      <w:sz w:val="8"/>
                    </w:rPr>
                    <w:t xml:space="preserve"> </w:t>
                  </w:r>
                  <w:r>
                    <w:rPr>
                      <w:rFonts w:ascii="Times New Roman" w:eastAsia="Times New Roman" w:hAnsi="Times New Roman" w:cs="Times New Roman"/>
                      <w:b/>
                      <w:sz w:val="8"/>
                    </w:rPr>
                    <w:tab/>
                  </w:r>
                  <w:r>
                    <w:rPr>
                      <w:rFonts w:ascii="Times New Roman" w:eastAsia="Times New Roman" w:hAnsi="Times New Roman" w:cs="Times New Roman"/>
                      <w:b/>
                      <w:sz w:val="24"/>
                    </w:rPr>
                    <w:t xml:space="preserve"> </w:t>
                  </w:r>
                </w:p>
              </w:tc>
            </w:tr>
            <w:tr w:rsidR="003B0103" w:rsidTr="003B0103">
              <w:trPr>
                <w:trHeight w:val="494"/>
              </w:trPr>
              <w:tc>
                <w:tcPr>
                  <w:tcW w:w="0" w:type="auto"/>
                  <w:vMerge/>
                  <w:tcBorders>
                    <w:top w:val="nil"/>
                    <w:left w:val="double" w:sz="4" w:space="0" w:color="000000"/>
                    <w:bottom w:val="nil"/>
                    <w:right w:val="single" w:sz="4" w:space="0" w:color="000000"/>
                  </w:tcBorders>
                </w:tcPr>
                <w:p w:rsidR="003B0103" w:rsidRDefault="003B0103"/>
              </w:tc>
              <w:tc>
                <w:tcPr>
                  <w:tcW w:w="1840" w:type="dxa"/>
                  <w:tcBorders>
                    <w:top w:val="single" w:sz="4" w:space="0" w:color="000000"/>
                    <w:left w:val="single" w:sz="4" w:space="0" w:color="000000"/>
                    <w:bottom w:val="single" w:sz="8" w:space="0" w:color="000000"/>
                    <w:right w:val="single" w:sz="4" w:space="0" w:color="000000"/>
                  </w:tcBorders>
                </w:tcPr>
                <w:p w:rsidR="003B0103" w:rsidRDefault="003B0103">
                  <w:pPr>
                    <w:spacing w:after="189"/>
                    <w:ind w:left="2"/>
                    <w:rPr>
                      <w:rFonts w:ascii="Times New Roman" w:eastAsia="Times New Roman" w:hAnsi="Times New Roman" w:cs="Times New Roman"/>
                      <w:b/>
                      <w:sz w:val="8"/>
                    </w:rPr>
                  </w:pPr>
                </w:p>
              </w:tc>
              <w:tc>
                <w:tcPr>
                  <w:tcW w:w="2535" w:type="dxa"/>
                  <w:tcBorders>
                    <w:top w:val="single" w:sz="4" w:space="0" w:color="000000"/>
                    <w:left w:val="single" w:sz="4" w:space="0" w:color="000000"/>
                    <w:bottom w:val="single" w:sz="8" w:space="0" w:color="000000"/>
                    <w:right w:val="single" w:sz="4" w:space="0" w:color="000000"/>
                  </w:tcBorders>
                </w:tcPr>
                <w:p w:rsidR="003B0103" w:rsidRDefault="003B0103">
                  <w:pPr>
                    <w:spacing w:after="189"/>
                    <w:ind w:left="2"/>
                  </w:pPr>
                  <w:r>
                    <w:rPr>
                      <w:rFonts w:ascii="Times New Roman" w:eastAsia="Times New Roman" w:hAnsi="Times New Roman" w:cs="Times New Roman"/>
                      <w:b/>
                      <w:sz w:val="8"/>
                    </w:rPr>
                    <w:t xml:space="preserve"> </w:t>
                  </w:r>
                </w:p>
                <w:p w:rsidR="003B0103" w:rsidRDefault="003B0103">
                  <w:pPr>
                    <w:ind w:left="2"/>
                    <w:jc w:val="both"/>
                  </w:pPr>
                  <w:r>
                    <w:rPr>
                      <w:rFonts w:ascii="Times New Roman" w:eastAsia="Times New Roman" w:hAnsi="Times New Roman" w:cs="Times New Roman"/>
                      <w:b/>
                      <w:sz w:val="24"/>
                    </w:rPr>
                    <w:t xml:space="preserve">Üst Yönetici/Yöneticileri </w:t>
                  </w:r>
                </w:p>
                <w:p w:rsidR="003B0103" w:rsidRDefault="003B0103">
                  <w:pPr>
                    <w:ind w:left="2"/>
                  </w:pPr>
                  <w:r>
                    <w:rPr>
                      <w:rFonts w:ascii="Times New Roman" w:eastAsia="Times New Roman" w:hAnsi="Times New Roman" w:cs="Times New Roman"/>
                      <w:b/>
                      <w:sz w:val="8"/>
                    </w:rPr>
                    <w:t xml:space="preserve"> </w:t>
                  </w:r>
                </w:p>
              </w:tc>
              <w:tc>
                <w:tcPr>
                  <w:tcW w:w="219" w:type="dxa"/>
                  <w:tcBorders>
                    <w:top w:val="single" w:sz="4" w:space="0" w:color="000000"/>
                    <w:left w:val="single" w:sz="4" w:space="0" w:color="000000"/>
                    <w:bottom w:val="single" w:sz="8" w:space="0" w:color="000000"/>
                    <w:right w:val="single" w:sz="4" w:space="0" w:color="000000"/>
                  </w:tcBorders>
                </w:tcPr>
                <w:p w:rsidR="003B0103" w:rsidRDefault="003B0103">
                  <w:pPr>
                    <w:spacing w:after="138"/>
                  </w:pPr>
                  <w:r>
                    <w:rPr>
                      <w:rFonts w:ascii="Times New Roman" w:eastAsia="Times New Roman" w:hAnsi="Times New Roman" w:cs="Times New Roman"/>
                      <w:b/>
                      <w:sz w:val="8"/>
                    </w:rPr>
                    <w:t xml:space="preserve"> </w:t>
                  </w:r>
                </w:p>
                <w:p w:rsidR="003B0103" w:rsidRDefault="003B0103">
                  <w:pPr>
                    <w:jc w:val="both"/>
                  </w:pPr>
                  <w:r>
                    <w:rPr>
                      <w:rFonts w:ascii="Times New Roman" w:eastAsia="Times New Roman" w:hAnsi="Times New Roman" w:cs="Times New Roman"/>
                      <w:b/>
                      <w:sz w:val="24"/>
                    </w:rPr>
                    <w:t xml:space="preserve">: </w:t>
                  </w:r>
                </w:p>
                <w:p w:rsidR="003B0103" w:rsidRDefault="003B0103">
                  <w:r>
                    <w:rPr>
                      <w:rFonts w:ascii="Times New Roman" w:eastAsia="Times New Roman" w:hAnsi="Times New Roman" w:cs="Times New Roman"/>
                      <w:b/>
                      <w:sz w:val="8"/>
                    </w:rPr>
                    <w:t xml:space="preserve"> </w:t>
                  </w:r>
                </w:p>
              </w:tc>
              <w:tc>
                <w:tcPr>
                  <w:tcW w:w="3924" w:type="dxa"/>
                  <w:tcBorders>
                    <w:top w:val="single" w:sz="4" w:space="0" w:color="000000"/>
                    <w:left w:val="single" w:sz="4" w:space="0" w:color="000000"/>
                    <w:bottom w:val="single" w:sz="8" w:space="0" w:color="000000"/>
                    <w:right w:val="double" w:sz="4" w:space="0" w:color="000000"/>
                  </w:tcBorders>
                </w:tcPr>
                <w:p w:rsidR="003B0103" w:rsidRDefault="003B0103">
                  <w:pPr>
                    <w:spacing w:after="138"/>
                  </w:pPr>
                  <w:r>
                    <w:rPr>
                      <w:rFonts w:ascii="Times New Roman" w:eastAsia="Times New Roman" w:hAnsi="Times New Roman" w:cs="Times New Roman"/>
                      <w:b/>
                      <w:sz w:val="8"/>
                    </w:rPr>
                    <w:t xml:space="preserve"> </w:t>
                  </w:r>
                </w:p>
                <w:p w:rsidR="003B0103" w:rsidRDefault="003B0103">
                  <w:r>
                    <w:rPr>
                      <w:rFonts w:ascii="Times New Roman" w:eastAsia="Times New Roman" w:hAnsi="Times New Roman" w:cs="Times New Roman"/>
                      <w:b/>
                      <w:sz w:val="24"/>
                    </w:rPr>
                    <w:t xml:space="preserve">Müdür </w:t>
                  </w:r>
                </w:p>
                <w:p w:rsidR="003B0103" w:rsidRDefault="003B0103">
                  <w:r>
                    <w:rPr>
                      <w:rFonts w:ascii="Times New Roman" w:eastAsia="Times New Roman" w:hAnsi="Times New Roman" w:cs="Times New Roman"/>
                      <w:b/>
                      <w:sz w:val="8"/>
                    </w:rPr>
                    <w:t xml:space="preserve"> </w:t>
                  </w:r>
                </w:p>
              </w:tc>
            </w:tr>
            <w:tr w:rsidR="003B0103" w:rsidTr="00142345">
              <w:trPr>
                <w:trHeight w:val="1099"/>
              </w:trPr>
              <w:tc>
                <w:tcPr>
                  <w:tcW w:w="0" w:type="auto"/>
                  <w:vMerge/>
                  <w:tcBorders>
                    <w:top w:val="nil"/>
                    <w:left w:val="double" w:sz="4" w:space="0" w:color="000000"/>
                    <w:bottom w:val="double" w:sz="4" w:space="0" w:color="000000"/>
                    <w:right w:val="single" w:sz="4" w:space="0" w:color="000000"/>
                  </w:tcBorders>
                </w:tcPr>
                <w:p w:rsidR="003B0103" w:rsidRDefault="003B0103"/>
              </w:tc>
              <w:tc>
                <w:tcPr>
                  <w:tcW w:w="1840" w:type="dxa"/>
                  <w:tcBorders>
                    <w:top w:val="single" w:sz="8" w:space="0" w:color="000000"/>
                    <w:left w:val="single" w:sz="4" w:space="0" w:color="000000"/>
                    <w:bottom w:val="double" w:sz="4" w:space="0" w:color="000000"/>
                    <w:right w:val="single" w:sz="4" w:space="0" w:color="000000"/>
                  </w:tcBorders>
                </w:tcPr>
                <w:p w:rsidR="003B0103" w:rsidRDefault="003B0103">
                  <w:pPr>
                    <w:spacing w:after="138"/>
                    <w:ind w:left="2"/>
                    <w:rPr>
                      <w:rFonts w:ascii="Times New Roman" w:eastAsia="Times New Roman" w:hAnsi="Times New Roman" w:cs="Times New Roman"/>
                      <w:b/>
                      <w:sz w:val="8"/>
                    </w:rPr>
                  </w:pPr>
                </w:p>
              </w:tc>
              <w:tc>
                <w:tcPr>
                  <w:tcW w:w="2535" w:type="dxa"/>
                  <w:tcBorders>
                    <w:top w:val="single" w:sz="8" w:space="0" w:color="000000"/>
                    <w:left w:val="single" w:sz="4" w:space="0" w:color="000000"/>
                    <w:bottom w:val="double" w:sz="4" w:space="0" w:color="000000"/>
                    <w:right w:val="single" w:sz="4" w:space="0" w:color="000000"/>
                  </w:tcBorders>
                </w:tcPr>
                <w:p w:rsidR="003B0103" w:rsidRDefault="003B0103">
                  <w:pPr>
                    <w:spacing w:after="138"/>
                    <w:ind w:left="2"/>
                  </w:pPr>
                  <w:r>
                    <w:rPr>
                      <w:rFonts w:ascii="Times New Roman" w:eastAsia="Times New Roman" w:hAnsi="Times New Roman" w:cs="Times New Roman"/>
                      <w:b/>
                      <w:sz w:val="8"/>
                    </w:rPr>
                    <w:t xml:space="preserve"> </w:t>
                  </w:r>
                </w:p>
                <w:p w:rsidR="003B0103" w:rsidRDefault="003B0103">
                  <w:pPr>
                    <w:ind w:left="2"/>
                  </w:pPr>
                  <w:r>
                    <w:rPr>
                      <w:rFonts w:ascii="Times New Roman" w:eastAsia="Times New Roman" w:hAnsi="Times New Roman" w:cs="Times New Roman"/>
                      <w:b/>
                      <w:sz w:val="24"/>
                    </w:rPr>
                    <w:t xml:space="preserve">Personel  </w:t>
                  </w:r>
                </w:p>
                <w:p w:rsidR="003B0103" w:rsidRDefault="003B0103">
                  <w:pPr>
                    <w:ind w:left="2"/>
                  </w:pPr>
                  <w:r>
                    <w:rPr>
                      <w:rFonts w:ascii="Times New Roman" w:eastAsia="Times New Roman" w:hAnsi="Times New Roman" w:cs="Times New Roman"/>
                      <w:b/>
                      <w:sz w:val="8"/>
                    </w:rPr>
                    <w:t xml:space="preserve"> </w:t>
                  </w:r>
                </w:p>
              </w:tc>
              <w:tc>
                <w:tcPr>
                  <w:tcW w:w="219" w:type="dxa"/>
                  <w:tcBorders>
                    <w:top w:val="single" w:sz="8" w:space="0" w:color="000000"/>
                    <w:left w:val="single" w:sz="4" w:space="0" w:color="000000"/>
                    <w:bottom w:val="double" w:sz="4" w:space="0" w:color="000000"/>
                    <w:right w:val="single" w:sz="4" w:space="0" w:color="000000"/>
                  </w:tcBorders>
                </w:tcPr>
                <w:p w:rsidR="003B0103" w:rsidRDefault="003B0103">
                  <w:pPr>
                    <w:spacing w:after="138"/>
                  </w:pPr>
                  <w:r>
                    <w:rPr>
                      <w:rFonts w:ascii="Times New Roman" w:eastAsia="Times New Roman" w:hAnsi="Times New Roman" w:cs="Times New Roman"/>
                      <w:b/>
                      <w:sz w:val="8"/>
                    </w:rPr>
                    <w:t xml:space="preserve"> </w:t>
                  </w:r>
                </w:p>
                <w:p w:rsidR="003B0103" w:rsidRDefault="003B0103">
                  <w:pPr>
                    <w:jc w:val="both"/>
                  </w:pPr>
                  <w:r>
                    <w:rPr>
                      <w:rFonts w:ascii="Times New Roman" w:eastAsia="Times New Roman" w:hAnsi="Times New Roman" w:cs="Times New Roman"/>
                      <w:b/>
                      <w:sz w:val="24"/>
                    </w:rPr>
                    <w:t xml:space="preserve">: </w:t>
                  </w:r>
                </w:p>
                <w:p w:rsidR="003B0103" w:rsidRDefault="003B0103">
                  <w:r>
                    <w:rPr>
                      <w:rFonts w:ascii="Times New Roman" w:eastAsia="Times New Roman" w:hAnsi="Times New Roman" w:cs="Times New Roman"/>
                      <w:b/>
                      <w:sz w:val="8"/>
                    </w:rPr>
                    <w:t xml:space="preserve"> </w:t>
                  </w:r>
                </w:p>
              </w:tc>
              <w:tc>
                <w:tcPr>
                  <w:tcW w:w="3924" w:type="dxa"/>
                  <w:tcBorders>
                    <w:top w:val="single" w:sz="8" w:space="0" w:color="000000"/>
                    <w:left w:val="single" w:sz="4" w:space="0" w:color="000000"/>
                    <w:bottom w:val="double" w:sz="4" w:space="0" w:color="000000"/>
                    <w:right w:val="double" w:sz="4" w:space="0" w:color="000000"/>
                  </w:tcBorders>
                </w:tcPr>
                <w:p w:rsidR="003B0103" w:rsidRPr="00181457" w:rsidRDefault="00181457" w:rsidP="00181457">
                  <w:pPr>
                    <w:spacing w:after="188"/>
                    <w:rPr>
                      <w:sz w:val="24"/>
                      <w:szCs w:val="24"/>
                    </w:rPr>
                  </w:pPr>
                  <w:r w:rsidRPr="00181457">
                    <w:rPr>
                      <w:rFonts w:ascii="Times New Roman" w:eastAsia="Times New Roman" w:hAnsi="Times New Roman" w:cs="Times New Roman"/>
                      <w:b/>
                      <w:sz w:val="24"/>
                      <w:szCs w:val="24"/>
                    </w:rPr>
                    <w:t>Doç Dr. Cengiz ÇETİN</w:t>
                  </w:r>
                </w:p>
              </w:tc>
            </w:tr>
          </w:tbl>
          <w:p w:rsidR="00EB44DC" w:rsidRDefault="003B0103">
            <w:pPr>
              <w:ind w:right="192"/>
              <w:jc w:val="center"/>
            </w:pPr>
            <w:r>
              <w:rPr>
                <w:rFonts w:ascii="Times New Roman" w:eastAsia="Times New Roman" w:hAnsi="Times New Roman" w:cs="Times New Roman"/>
                <w:b/>
                <w:sz w:val="24"/>
              </w:rPr>
              <w:t xml:space="preserve"> </w:t>
            </w:r>
          </w:p>
          <w:p w:rsidR="00EB44DC" w:rsidRDefault="003B0103">
            <w:pPr>
              <w:spacing w:after="19"/>
              <w:ind w:right="192"/>
              <w:jc w:val="center"/>
            </w:pPr>
            <w:r>
              <w:rPr>
                <w:rFonts w:ascii="Times New Roman" w:eastAsia="Times New Roman" w:hAnsi="Times New Roman" w:cs="Times New Roman"/>
                <w:b/>
                <w:sz w:val="24"/>
              </w:rPr>
              <w:t xml:space="preserve"> </w:t>
            </w:r>
          </w:p>
          <w:p w:rsidR="00EB44DC" w:rsidRDefault="003B0103">
            <w:pPr>
              <w:ind w:right="255"/>
              <w:jc w:val="center"/>
            </w:pPr>
            <w:r>
              <w:rPr>
                <w:rFonts w:ascii="Times New Roman" w:eastAsia="Times New Roman" w:hAnsi="Times New Roman" w:cs="Times New Roman"/>
                <w:b/>
                <w:sz w:val="24"/>
              </w:rPr>
              <w:t xml:space="preserve">GÖREV VE SORUMLULUKLARI  </w:t>
            </w:r>
          </w:p>
          <w:p w:rsidR="00EB44DC" w:rsidRDefault="003B0103">
            <w:pPr>
              <w:spacing w:after="13"/>
              <w:ind w:right="192"/>
              <w:jc w:val="center"/>
            </w:pPr>
            <w:r>
              <w:rPr>
                <w:rFonts w:ascii="Times New Roman" w:eastAsia="Times New Roman" w:hAnsi="Times New Roman" w:cs="Times New Roman"/>
                <w:b/>
                <w:sz w:val="24"/>
              </w:rPr>
              <w:t xml:space="preserve"> </w:t>
            </w:r>
          </w:p>
          <w:p w:rsidR="00EB44DC" w:rsidRDefault="003B0103">
            <w:pPr>
              <w:spacing w:after="28" w:line="254" w:lineRule="auto"/>
              <w:ind w:left="235" w:right="429" w:firstLine="281"/>
              <w:jc w:val="both"/>
            </w:pPr>
            <w:r>
              <w:rPr>
                <w:rFonts w:ascii="Times New Roman" w:eastAsia="Times New Roman" w:hAnsi="Times New Roman" w:cs="Times New Roman"/>
                <w:color w:val="1C283D"/>
                <w:sz w:val="24"/>
              </w:rPr>
              <w:t xml:space="preserve">     Birden fazla ana bilim dalı bulunan bölümlerde bölüm başkanı, o bölümün aylıklı profesörleri, bulunmadığı takdirde doçentleri, doçent de bulunmadığı </w:t>
            </w:r>
            <w:proofErr w:type="gramStart"/>
            <w:r>
              <w:rPr>
                <w:rFonts w:ascii="Times New Roman" w:eastAsia="Times New Roman" w:hAnsi="Times New Roman" w:cs="Times New Roman"/>
                <w:color w:val="1C283D"/>
                <w:sz w:val="24"/>
              </w:rPr>
              <w:t>taktirde</w:t>
            </w:r>
            <w:proofErr w:type="gramEnd"/>
            <w:r>
              <w:rPr>
                <w:rFonts w:ascii="Times New Roman" w:eastAsia="Times New Roman" w:hAnsi="Times New Roman" w:cs="Times New Roman"/>
                <w:color w:val="1C283D"/>
                <w:sz w:val="24"/>
              </w:rPr>
              <w:t xml:space="preserve"> yardımcı doçentleri arasından o bölümü oluşturan anabilim veya </w:t>
            </w:r>
            <w:proofErr w:type="spellStart"/>
            <w:r>
              <w:rPr>
                <w:rFonts w:ascii="Times New Roman" w:eastAsia="Times New Roman" w:hAnsi="Times New Roman" w:cs="Times New Roman"/>
                <w:color w:val="1C283D"/>
                <w:sz w:val="24"/>
              </w:rPr>
              <w:t>anasanat</w:t>
            </w:r>
            <w:proofErr w:type="spellEnd"/>
            <w:r>
              <w:rPr>
                <w:rFonts w:ascii="Times New Roman" w:eastAsia="Times New Roman" w:hAnsi="Times New Roman" w:cs="Times New Roman"/>
                <w:color w:val="1C283D"/>
                <w:sz w:val="24"/>
              </w:rPr>
              <w:t xml:space="preserve"> dalı başkanlarının 15 gün içinde verecekleri yazılı görüşlerini dikkate alarak bir hafta içinde fakültelerde, dekanca; fakülteye bağlı yüksekokullar ve konservatuvarlarda müdürün önerisi üzerine dekanca; rektörlüğe bağlı yüksekokullar ve konservatuvarlarda müdürün önerisi üzerine rektörce atanır.   </w:t>
            </w:r>
          </w:p>
          <w:p w:rsidR="00EB44DC" w:rsidRDefault="003B0103">
            <w:pPr>
              <w:spacing w:after="13" w:line="267" w:lineRule="auto"/>
              <w:ind w:left="235" w:right="434" w:firstLine="281"/>
              <w:jc w:val="both"/>
            </w:pPr>
            <w:r>
              <w:rPr>
                <w:rFonts w:ascii="Times New Roman" w:eastAsia="Times New Roman" w:hAnsi="Times New Roman" w:cs="Times New Roman"/>
                <w:color w:val="1C283D"/>
                <w:sz w:val="24"/>
              </w:rPr>
              <w:t xml:space="preserve">     Tek anabilim dalı bulunan bölümlerde bölüm başkanı; bölümün aylıklı profesörleri, bulunmadığı takdirde doçentleri, doçent de bulunmadığı takdirde yardımcı doçentleri arasından, fakültelerde; Bölüm Kurulunun görüşü alınarak dekanca, fakülteye bağlı yüksekokul ve konservatuvarlarda müdürün önerisi üzerinde dekanca, rektörlüğe bağlı yüksekokul ve konservatuvarlarda müdürün önerisi üzerine rektörce atanır.  </w:t>
            </w:r>
          </w:p>
          <w:p w:rsidR="00EB44DC" w:rsidRDefault="003B0103">
            <w:pPr>
              <w:spacing w:after="133"/>
              <w:ind w:left="235" w:right="433" w:firstLine="281"/>
              <w:jc w:val="both"/>
            </w:pPr>
            <w:r>
              <w:rPr>
                <w:rFonts w:ascii="Times New Roman" w:eastAsia="Times New Roman" w:hAnsi="Times New Roman" w:cs="Times New Roman"/>
                <w:color w:val="1C283D"/>
                <w:sz w:val="24"/>
              </w:rPr>
              <w:t xml:space="preserve">     Bölüm başkanı bölümdeki öğretim üyelerinden iki kişiyi üç yıl için başkan yardımcısı olarak atayabilir. Bölüm başkanı gerekli gördüğünde yardımcılarını değiştirebilir. Bölüm başkanının görevi sona erdiğinde yardımcılarının görevleri de sona erer. </w:t>
            </w:r>
          </w:p>
          <w:p w:rsidR="00EB44DC" w:rsidRDefault="003B0103">
            <w:pPr>
              <w:spacing w:after="135" w:line="298" w:lineRule="auto"/>
              <w:ind w:left="235" w:right="431" w:firstLine="281"/>
              <w:jc w:val="both"/>
            </w:pPr>
            <w:r>
              <w:rPr>
                <w:rFonts w:ascii="Times New Roman" w:eastAsia="Times New Roman" w:hAnsi="Times New Roman" w:cs="Times New Roman"/>
                <w:sz w:val="24"/>
              </w:rPr>
              <w:t xml:space="preserve">     Bölüm başkanı, görevi başında bulunamayacağı süreler için öğretim üyelerinden birini vekil olarak bırakır. Herhangi bir nedenle altı aydan fazla ayrılmalarda, kalan süreyi tamamlamak üzere aynı yöntemle yeni bir bölüm başkanı atanır.                               Görevleri: </w:t>
            </w:r>
          </w:p>
          <w:p w:rsidR="00EB44DC" w:rsidRDefault="003B0103" w:rsidP="002D6B69">
            <w:pPr>
              <w:numPr>
                <w:ilvl w:val="0"/>
                <w:numId w:val="2"/>
              </w:numPr>
              <w:spacing w:after="144"/>
              <w:ind w:hanging="350"/>
            </w:pPr>
            <w:proofErr w:type="gramStart"/>
            <w:r>
              <w:rPr>
                <w:rFonts w:ascii="Times New Roman" w:eastAsia="Times New Roman" w:hAnsi="Times New Roman" w:cs="Times New Roman"/>
                <w:sz w:val="24"/>
              </w:rPr>
              <w:t xml:space="preserve">Bölüm kurullarına başkanlık etmek. </w:t>
            </w:r>
            <w:proofErr w:type="gramEnd"/>
          </w:p>
          <w:p w:rsidR="00EB44DC" w:rsidRDefault="003B0103" w:rsidP="002D6B69">
            <w:pPr>
              <w:numPr>
                <w:ilvl w:val="0"/>
                <w:numId w:val="2"/>
              </w:numPr>
              <w:spacing w:after="134"/>
              <w:ind w:hanging="350"/>
            </w:pPr>
            <w:r>
              <w:rPr>
                <w:rFonts w:ascii="Times New Roman" w:eastAsia="Times New Roman" w:hAnsi="Times New Roman" w:cs="Times New Roman"/>
                <w:sz w:val="24"/>
              </w:rPr>
              <w:t xml:space="preserve">Bölümün </w:t>
            </w:r>
            <w:proofErr w:type="gramStart"/>
            <w:r>
              <w:rPr>
                <w:rFonts w:ascii="Times New Roman" w:eastAsia="Times New Roman" w:hAnsi="Times New Roman" w:cs="Times New Roman"/>
                <w:sz w:val="24"/>
              </w:rPr>
              <w:t>misyonu</w:t>
            </w:r>
            <w:proofErr w:type="gramEnd"/>
            <w:r>
              <w:rPr>
                <w:rFonts w:ascii="Times New Roman" w:eastAsia="Times New Roman" w:hAnsi="Times New Roman" w:cs="Times New Roman"/>
                <w:sz w:val="24"/>
              </w:rPr>
              <w:t xml:space="preserve"> ve vizyonunun gerçekleştirilmesini sağlamak. </w:t>
            </w:r>
          </w:p>
          <w:p w:rsidR="00EB44DC" w:rsidRDefault="003B0103" w:rsidP="002D6B69">
            <w:pPr>
              <w:numPr>
                <w:ilvl w:val="0"/>
                <w:numId w:val="2"/>
              </w:numPr>
              <w:spacing w:after="145"/>
              <w:ind w:hanging="350"/>
            </w:pPr>
            <w:proofErr w:type="gramStart"/>
            <w:r>
              <w:rPr>
                <w:rFonts w:ascii="Times New Roman" w:eastAsia="Times New Roman" w:hAnsi="Times New Roman" w:cs="Times New Roman"/>
                <w:sz w:val="24"/>
              </w:rPr>
              <w:t xml:space="preserve">Bölümün ihtiyaçlarını Müdürlük Makamına yazılı ve sözlü olarak bildirmek. </w:t>
            </w:r>
            <w:proofErr w:type="gramEnd"/>
          </w:p>
          <w:p w:rsidR="00EB44DC" w:rsidRDefault="003B0103" w:rsidP="002D6B69">
            <w:pPr>
              <w:numPr>
                <w:ilvl w:val="0"/>
                <w:numId w:val="2"/>
              </w:numPr>
              <w:spacing w:after="120" w:line="277" w:lineRule="auto"/>
              <w:ind w:hanging="350"/>
            </w:pPr>
            <w:r>
              <w:rPr>
                <w:rFonts w:ascii="Times New Roman" w:eastAsia="Times New Roman" w:hAnsi="Times New Roman" w:cs="Times New Roman"/>
                <w:sz w:val="24"/>
              </w:rPr>
              <w:t xml:space="preserve">Yüksekokul Müdürlüğü ile kendi Bölümü arasındaki her türlü yazışmanın sağlıklı bir şekilde yapılmasını sağlamak. </w:t>
            </w:r>
          </w:p>
          <w:p w:rsidR="00EB44DC" w:rsidRDefault="003B0103" w:rsidP="002D6B69">
            <w:pPr>
              <w:numPr>
                <w:ilvl w:val="0"/>
                <w:numId w:val="2"/>
              </w:numPr>
              <w:spacing w:after="146"/>
              <w:ind w:hanging="350"/>
            </w:pPr>
            <w:proofErr w:type="gramStart"/>
            <w:r>
              <w:rPr>
                <w:rFonts w:ascii="Times New Roman" w:eastAsia="Times New Roman" w:hAnsi="Times New Roman" w:cs="Times New Roman"/>
                <w:sz w:val="24"/>
              </w:rPr>
              <w:t xml:space="preserve">Varsa Bölüme bağlı Anabilim dalları arasında eşgüdümü sağlamak. </w:t>
            </w:r>
            <w:proofErr w:type="gramEnd"/>
          </w:p>
          <w:p w:rsidR="00EB44DC" w:rsidRDefault="003B0103" w:rsidP="002D6B69">
            <w:pPr>
              <w:numPr>
                <w:ilvl w:val="0"/>
                <w:numId w:val="2"/>
              </w:numPr>
              <w:spacing w:after="121" w:line="279" w:lineRule="auto"/>
              <w:ind w:hanging="350"/>
            </w:pPr>
            <w:proofErr w:type="gramStart"/>
            <w:r>
              <w:rPr>
                <w:rFonts w:ascii="Times New Roman" w:eastAsia="Times New Roman" w:hAnsi="Times New Roman" w:cs="Times New Roman"/>
                <w:sz w:val="24"/>
              </w:rPr>
              <w:t xml:space="preserve">Bölümüne bağlı öğretim elemanlarının görev sürelerinin uzatılmasında dikkate alınmak üzere Bölüm görüşünü yazılı olarak Müdürlük Makamına bildirmek. </w:t>
            </w:r>
            <w:proofErr w:type="gramEnd"/>
          </w:p>
          <w:p w:rsidR="00EB44DC" w:rsidRDefault="003B0103" w:rsidP="002D6B69">
            <w:pPr>
              <w:numPr>
                <w:ilvl w:val="0"/>
                <w:numId w:val="2"/>
              </w:numPr>
              <w:spacing w:after="144"/>
              <w:ind w:hanging="350"/>
            </w:pPr>
            <w:proofErr w:type="gramStart"/>
            <w:r>
              <w:rPr>
                <w:rFonts w:ascii="Times New Roman" w:eastAsia="Times New Roman" w:hAnsi="Times New Roman" w:cs="Times New Roman"/>
                <w:sz w:val="24"/>
              </w:rPr>
              <w:lastRenderedPageBreak/>
              <w:t xml:space="preserve">Bölümün ders dağılımının öğretim elemanları arasında dengeli bir şekilde yapılmasını sağlamak.  </w:t>
            </w:r>
            <w:proofErr w:type="gramEnd"/>
          </w:p>
          <w:p w:rsidR="00EB44DC" w:rsidRDefault="003B0103" w:rsidP="002D6B69">
            <w:pPr>
              <w:numPr>
                <w:ilvl w:val="0"/>
                <w:numId w:val="2"/>
              </w:numPr>
              <w:spacing w:after="144"/>
              <w:ind w:hanging="350"/>
            </w:pPr>
            <w:r>
              <w:rPr>
                <w:rFonts w:ascii="Times New Roman" w:eastAsia="Times New Roman" w:hAnsi="Times New Roman" w:cs="Times New Roman"/>
                <w:sz w:val="24"/>
              </w:rPr>
              <w:t xml:space="preserve">Bölümde eğitim-öğretimin düzenli bir şekilde sürdürülmesini sağlamak. </w:t>
            </w:r>
          </w:p>
          <w:p w:rsidR="00EB44DC" w:rsidRDefault="003B0103" w:rsidP="002D6B69">
            <w:pPr>
              <w:numPr>
                <w:ilvl w:val="0"/>
                <w:numId w:val="2"/>
              </w:numPr>
              <w:spacing w:after="144"/>
              <w:ind w:hanging="350"/>
            </w:pPr>
            <w:proofErr w:type="gramStart"/>
            <w:r>
              <w:rPr>
                <w:rFonts w:ascii="Times New Roman" w:eastAsia="Times New Roman" w:hAnsi="Times New Roman" w:cs="Times New Roman"/>
                <w:sz w:val="24"/>
              </w:rPr>
              <w:t xml:space="preserve">Bölümü temsil etmek üzere Yüksekokul Kurulu Toplantılarına katılmak. </w:t>
            </w:r>
            <w:proofErr w:type="gramEnd"/>
          </w:p>
          <w:p w:rsidR="00EB44DC" w:rsidRPr="002D6B69" w:rsidRDefault="003B0103" w:rsidP="002D6B69">
            <w:pPr>
              <w:numPr>
                <w:ilvl w:val="0"/>
                <w:numId w:val="2"/>
              </w:numPr>
              <w:spacing w:after="96"/>
              <w:ind w:hanging="350"/>
            </w:pPr>
            <w:proofErr w:type="gramStart"/>
            <w:r>
              <w:rPr>
                <w:rFonts w:ascii="Times New Roman" w:eastAsia="Times New Roman" w:hAnsi="Times New Roman" w:cs="Times New Roman"/>
                <w:sz w:val="24"/>
              </w:rPr>
              <w:t xml:space="preserve">Bölümde görevli öğretim elemanlarının görevlerini yapmalarını izlemek ve denetlemek.  </w:t>
            </w:r>
            <w:proofErr w:type="gramEnd"/>
          </w:p>
          <w:p w:rsidR="002D6B69" w:rsidRDefault="002D6B69" w:rsidP="002D6B69">
            <w:pPr>
              <w:numPr>
                <w:ilvl w:val="0"/>
                <w:numId w:val="2"/>
              </w:numPr>
              <w:spacing w:after="144"/>
              <w:ind w:hanging="350"/>
            </w:pPr>
            <w:r>
              <w:rPr>
                <w:rFonts w:ascii="Times New Roman" w:eastAsia="Times New Roman" w:hAnsi="Times New Roman" w:cs="Times New Roman"/>
                <w:sz w:val="24"/>
              </w:rPr>
              <w:t xml:space="preserve">Bölümün eğitim-öğretimle ilgili sorunlarını tespit etmek ve </w:t>
            </w:r>
            <w:r w:rsidR="001D6191">
              <w:rPr>
                <w:rFonts w:ascii="Times New Roman" w:eastAsia="Times New Roman" w:hAnsi="Times New Roman" w:cs="Times New Roman"/>
                <w:sz w:val="24"/>
              </w:rPr>
              <w:t>Müdürlüğe</w:t>
            </w:r>
            <w:r>
              <w:rPr>
                <w:rFonts w:ascii="Times New Roman" w:eastAsia="Times New Roman" w:hAnsi="Times New Roman" w:cs="Times New Roman"/>
                <w:sz w:val="24"/>
              </w:rPr>
              <w:t xml:space="preserve"> iletmek. </w:t>
            </w:r>
          </w:p>
          <w:p w:rsidR="002D6B69" w:rsidRDefault="002D6B69" w:rsidP="002D6B69">
            <w:pPr>
              <w:numPr>
                <w:ilvl w:val="0"/>
                <w:numId w:val="2"/>
              </w:numPr>
              <w:spacing w:after="144"/>
              <w:ind w:hanging="350"/>
            </w:pPr>
            <w:r>
              <w:rPr>
                <w:rFonts w:ascii="Times New Roman" w:eastAsia="Times New Roman" w:hAnsi="Times New Roman" w:cs="Times New Roman"/>
                <w:sz w:val="24"/>
              </w:rPr>
              <w:t xml:space="preserve">Ek ders ve sınav ücret çizelgelerinin zamanında ve doğru bir biçimde hazırlanmasını sağlamak.  </w:t>
            </w:r>
          </w:p>
          <w:p w:rsidR="002D6B69" w:rsidRDefault="002D6B69" w:rsidP="002D6B69">
            <w:pPr>
              <w:numPr>
                <w:ilvl w:val="0"/>
                <w:numId w:val="2"/>
              </w:numPr>
              <w:spacing w:after="143"/>
              <w:ind w:hanging="350"/>
            </w:pPr>
            <w:r>
              <w:rPr>
                <w:rFonts w:ascii="Times New Roman" w:eastAsia="Times New Roman" w:hAnsi="Times New Roman" w:cs="Times New Roman"/>
                <w:sz w:val="24"/>
              </w:rPr>
              <w:t xml:space="preserve">Bölüm öğrencilerinin eğitim-öğretime yönelik sorunlarıyla yakından ilgilenmek. </w:t>
            </w:r>
          </w:p>
          <w:p w:rsidR="002D6B69" w:rsidRDefault="002D6B69" w:rsidP="002D6B69">
            <w:pPr>
              <w:numPr>
                <w:ilvl w:val="0"/>
                <w:numId w:val="2"/>
              </w:numPr>
              <w:spacing w:after="144"/>
              <w:ind w:hanging="350"/>
            </w:pPr>
            <w:r>
              <w:rPr>
                <w:rFonts w:ascii="Times New Roman" w:eastAsia="Times New Roman" w:hAnsi="Times New Roman" w:cs="Times New Roman"/>
                <w:sz w:val="24"/>
              </w:rPr>
              <w:t xml:space="preserve">Bölümün eğitim-öğretimle ilgili sorunlarını tespit ederek </w:t>
            </w:r>
            <w:r w:rsidR="00386907">
              <w:rPr>
                <w:rFonts w:ascii="Times New Roman" w:eastAsia="Times New Roman" w:hAnsi="Times New Roman" w:cs="Times New Roman"/>
                <w:sz w:val="24"/>
              </w:rPr>
              <w:t xml:space="preserve">Müdürlüğe </w:t>
            </w:r>
            <w:r>
              <w:rPr>
                <w:rFonts w:ascii="Times New Roman" w:eastAsia="Times New Roman" w:hAnsi="Times New Roman" w:cs="Times New Roman"/>
                <w:sz w:val="24"/>
              </w:rPr>
              <w:t xml:space="preserve">iletmek. </w:t>
            </w:r>
          </w:p>
          <w:p w:rsidR="002D6B69" w:rsidRDefault="002D6B69" w:rsidP="002D6B69">
            <w:pPr>
              <w:numPr>
                <w:ilvl w:val="0"/>
                <w:numId w:val="2"/>
              </w:numPr>
              <w:spacing w:after="143"/>
              <w:ind w:hanging="350"/>
            </w:pPr>
            <w:r>
              <w:rPr>
                <w:rFonts w:ascii="Times New Roman" w:eastAsia="Times New Roman" w:hAnsi="Times New Roman" w:cs="Times New Roman"/>
                <w:sz w:val="24"/>
              </w:rPr>
              <w:t>Bölümün değerlendirme ve kalite geliştirme çalış</w:t>
            </w:r>
            <w:r w:rsidR="00386907">
              <w:rPr>
                <w:rFonts w:ascii="Times New Roman" w:eastAsia="Times New Roman" w:hAnsi="Times New Roman" w:cs="Times New Roman"/>
                <w:sz w:val="24"/>
              </w:rPr>
              <w:t>malarını yürütmek, raporları Müdürlüğe</w:t>
            </w:r>
            <w:r>
              <w:rPr>
                <w:rFonts w:ascii="Times New Roman" w:eastAsia="Times New Roman" w:hAnsi="Times New Roman" w:cs="Times New Roman"/>
                <w:sz w:val="24"/>
              </w:rPr>
              <w:t xml:space="preserve"> sunmak. </w:t>
            </w:r>
          </w:p>
          <w:p w:rsidR="002D6B69" w:rsidRDefault="00386907" w:rsidP="002D6B69">
            <w:pPr>
              <w:numPr>
                <w:ilvl w:val="0"/>
                <w:numId w:val="2"/>
              </w:numPr>
              <w:spacing w:after="122" w:line="278" w:lineRule="auto"/>
              <w:ind w:hanging="350"/>
            </w:pPr>
            <w:r>
              <w:rPr>
                <w:rFonts w:ascii="Times New Roman" w:eastAsia="Times New Roman" w:hAnsi="Times New Roman" w:cs="Times New Roman"/>
                <w:sz w:val="24"/>
              </w:rPr>
              <w:t>Yüksekokul</w:t>
            </w:r>
            <w:r w:rsidR="002D6B69">
              <w:rPr>
                <w:rFonts w:ascii="Times New Roman" w:eastAsia="Times New Roman" w:hAnsi="Times New Roman" w:cs="Times New Roman"/>
                <w:sz w:val="24"/>
              </w:rPr>
              <w:t xml:space="preserve"> Değerlendirme ve Kalite Geliştirme işlerini yürüten </w:t>
            </w:r>
            <w:r>
              <w:rPr>
                <w:rFonts w:ascii="Times New Roman" w:eastAsia="Times New Roman" w:hAnsi="Times New Roman" w:cs="Times New Roman"/>
                <w:sz w:val="24"/>
              </w:rPr>
              <w:t>Müdürlük</w:t>
            </w:r>
            <w:r w:rsidR="002D6B69">
              <w:rPr>
                <w:rFonts w:ascii="Times New Roman" w:eastAsia="Times New Roman" w:hAnsi="Times New Roman" w:cs="Times New Roman"/>
                <w:sz w:val="24"/>
              </w:rPr>
              <w:t xml:space="preserve"> Birimi ile eşgüdümlü çalışarak Bölüme bağlı programların akredite edilme çalışmalarını yürütmek. </w:t>
            </w:r>
          </w:p>
          <w:p w:rsidR="002D6B69" w:rsidRDefault="002D6B69" w:rsidP="002D6B69">
            <w:pPr>
              <w:numPr>
                <w:ilvl w:val="0"/>
                <w:numId w:val="2"/>
              </w:numPr>
              <w:spacing w:after="121" w:line="279" w:lineRule="auto"/>
              <w:ind w:hanging="350"/>
            </w:pPr>
            <w:r>
              <w:rPr>
                <w:rFonts w:ascii="Times New Roman" w:eastAsia="Times New Roman" w:hAnsi="Times New Roman" w:cs="Times New Roman"/>
                <w:sz w:val="24"/>
              </w:rPr>
              <w:t xml:space="preserve">Eğitim-öğretimin ve bilimsel araştırmaların verimli ve etkili bir şekilde gerçekleşmesi amacına yönelik olarak Bölümdeki öğretim elemanları arasında bir iletişim ortamının oluşmasına çalışmak. </w:t>
            </w:r>
          </w:p>
          <w:p w:rsidR="002D6B69" w:rsidRDefault="00386907" w:rsidP="002D6B69">
            <w:pPr>
              <w:numPr>
                <w:ilvl w:val="0"/>
                <w:numId w:val="2"/>
              </w:numPr>
              <w:spacing w:after="144"/>
              <w:ind w:hanging="350"/>
            </w:pPr>
            <w:r>
              <w:rPr>
                <w:rFonts w:ascii="Times New Roman" w:eastAsia="Times New Roman" w:hAnsi="Times New Roman" w:cs="Times New Roman"/>
                <w:sz w:val="24"/>
              </w:rPr>
              <w:t>Yüksekokul</w:t>
            </w:r>
            <w:r w:rsidR="002D6B69">
              <w:rPr>
                <w:rFonts w:ascii="Times New Roman" w:eastAsia="Times New Roman" w:hAnsi="Times New Roman" w:cs="Times New Roman"/>
                <w:sz w:val="24"/>
              </w:rPr>
              <w:t xml:space="preserve"> Akademik Genel Kurulu için Bölüm ile ilgili gerekli bilgileri sağlamak. </w:t>
            </w:r>
          </w:p>
          <w:p w:rsidR="002D6B69" w:rsidRDefault="002D6B69" w:rsidP="002D6B69">
            <w:pPr>
              <w:numPr>
                <w:ilvl w:val="0"/>
                <w:numId w:val="2"/>
              </w:numPr>
              <w:spacing w:after="122" w:line="279" w:lineRule="auto"/>
              <w:ind w:hanging="350"/>
            </w:pPr>
            <w:r>
              <w:rPr>
                <w:rFonts w:ascii="Times New Roman" w:eastAsia="Times New Roman" w:hAnsi="Times New Roman" w:cs="Times New Roman"/>
                <w:sz w:val="24"/>
              </w:rPr>
              <w:t xml:space="preserve">Bölümündeki öğrenci-öğretim elemanı ilişkilerinin, eğitim-öğretimin amaçları doğrultusunda, düzenli ve sağlıklı bir şekilde yürütülmesini sağlamak. </w:t>
            </w:r>
          </w:p>
          <w:p w:rsidR="002D6B69" w:rsidRDefault="002D6B69" w:rsidP="002D6B69">
            <w:pPr>
              <w:numPr>
                <w:ilvl w:val="0"/>
                <w:numId w:val="2"/>
              </w:numPr>
              <w:spacing w:after="144"/>
              <w:ind w:hanging="350"/>
            </w:pPr>
            <w:r>
              <w:rPr>
                <w:rFonts w:ascii="Times New Roman" w:eastAsia="Times New Roman" w:hAnsi="Times New Roman" w:cs="Times New Roman"/>
                <w:sz w:val="24"/>
              </w:rPr>
              <w:t xml:space="preserve">Ders kayıtlarının düzenli bir biçimde yapılabilmesi için danışmanlarla toplantılar yapmak. </w:t>
            </w:r>
          </w:p>
          <w:p w:rsidR="002D6B69" w:rsidRDefault="002D6B69" w:rsidP="002D6B69">
            <w:pPr>
              <w:numPr>
                <w:ilvl w:val="0"/>
                <w:numId w:val="2"/>
              </w:numPr>
              <w:spacing w:after="138"/>
              <w:ind w:hanging="350"/>
            </w:pPr>
            <w:proofErr w:type="gramStart"/>
            <w:r>
              <w:rPr>
                <w:rFonts w:ascii="Times New Roman" w:eastAsia="Times New Roman" w:hAnsi="Times New Roman" w:cs="Times New Roman"/>
                <w:sz w:val="24"/>
              </w:rPr>
              <w:t xml:space="preserve">Öğretim elemanlarının derslerini düzenli olarak yapmalarını sağlamak. </w:t>
            </w:r>
            <w:proofErr w:type="gramEnd"/>
          </w:p>
          <w:p w:rsidR="002D6B69" w:rsidRDefault="002D6B69" w:rsidP="002D6B69">
            <w:pPr>
              <w:numPr>
                <w:ilvl w:val="0"/>
                <w:numId w:val="2"/>
              </w:numPr>
              <w:spacing w:after="144"/>
              <w:ind w:hanging="350"/>
            </w:pPr>
            <w:r>
              <w:rPr>
                <w:rFonts w:ascii="Times New Roman" w:eastAsia="Times New Roman" w:hAnsi="Times New Roman" w:cs="Times New Roman"/>
                <w:sz w:val="24"/>
              </w:rPr>
              <w:t xml:space="preserve">Bölüm ERASMUS ve </w:t>
            </w:r>
            <w:proofErr w:type="gramStart"/>
            <w:r>
              <w:rPr>
                <w:rFonts w:ascii="Times New Roman" w:eastAsia="Times New Roman" w:hAnsi="Times New Roman" w:cs="Times New Roman"/>
                <w:sz w:val="24"/>
              </w:rPr>
              <w:t>Farabi  programlarının</w:t>
            </w:r>
            <w:proofErr w:type="gramEnd"/>
            <w:r>
              <w:rPr>
                <w:rFonts w:ascii="Times New Roman" w:eastAsia="Times New Roman" w:hAnsi="Times New Roman" w:cs="Times New Roman"/>
                <w:sz w:val="24"/>
              </w:rPr>
              <w:t xml:space="preserve"> planlanmasını ve yürütülmesini sağlamak. </w:t>
            </w:r>
          </w:p>
          <w:p w:rsidR="002D6B69" w:rsidRDefault="002D6B69" w:rsidP="002D6B69">
            <w:pPr>
              <w:numPr>
                <w:ilvl w:val="0"/>
                <w:numId w:val="2"/>
              </w:numPr>
              <w:spacing w:after="122" w:line="279" w:lineRule="auto"/>
              <w:ind w:hanging="350"/>
            </w:pPr>
            <w:r>
              <w:rPr>
                <w:rFonts w:ascii="Times New Roman" w:eastAsia="Times New Roman" w:hAnsi="Times New Roman" w:cs="Times New Roman"/>
                <w:sz w:val="24"/>
              </w:rPr>
              <w:t>Her öğretim yılı sonunda Bölümün geçen yıldaki eğitim-öğretim ve araştırma faaliyetleri ile ilgili raporu ve ge</w:t>
            </w:r>
            <w:r w:rsidR="00386907">
              <w:rPr>
                <w:rFonts w:ascii="Times New Roman" w:eastAsia="Times New Roman" w:hAnsi="Times New Roman" w:cs="Times New Roman"/>
                <w:sz w:val="24"/>
              </w:rPr>
              <w:t>lecek yıl için çalışma plânını Müdüre</w:t>
            </w:r>
            <w:r>
              <w:rPr>
                <w:rFonts w:ascii="Times New Roman" w:eastAsia="Times New Roman" w:hAnsi="Times New Roman" w:cs="Times New Roman"/>
                <w:sz w:val="24"/>
              </w:rPr>
              <w:t xml:space="preserve"> sunmak. </w:t>
            </w:r>
          </w:p>
          <w:p w:rsidR="002D6B69" w:rsidRDefault="002D6B69" w:rsidP="002D6B69">
            <w:pPr>
              <w:numPr>
                <w:ilvl w:val="0"/>
                <w:numId w:val="2"/>
              </w:numPr>
              <w:spacing w:after="122" w:line="279" w:lineRule="auto"/>
              <w:ind w:hanging="350"/>
            </w:pPr>
            <w:r>
              <w:rPr>
                <w:rFonts w:ascii="Times New Roman" w:eastAsia="Times New Roman" w:hAnsi="Times New Roman" w:cs="Times New Roman"/>
                <w:sz w:val="24"/>
              </w:rPr>
              <w:t xml:space="preserve">Bölümdeki dersliklerin, çalışma odalarının, atölyelerin, lâboratuarların ve ders araç-gereçlerinin verimli, etkili, düzenli ve temiz olarak kullanılmasını sağlamak. </w:t>
            </w:r>
          </w:p>
          <w:p w:rsidR="002D6B69" w:rsidRDefault="002D6B69" w:rsidP="002D6B69">
            <w:pPr>
              <w:numPr>
                <w:ilvl w:val="0"/>
                <w:numId w:val="2"/>
              </w:numPr>
              <w:spacing w:line="331" w:lineRule="auto"/>
              <w:ind w:hanging="350"/>
            </w:pPr>
            <w:r>
              <w:rPr>
                <w:rFonts w:ascii="Times New Roman" w:eastAsia="Times New Roman" w:hAnsi="Times New Roman" w:cs="Times New Roman"/>
                <w:sz w:val="24"/>
              </w:rPr>
              <w:t>Bölüm öğrencilerinin kültürel, sosyal ve bilimsel etkinlikler düzenlemelerini teşvik etmek ve bu konuda onlara yardımcı olmak. 26.</w:t>
            </w:r>
            <w:r>
              <w:rPr>
                <w:rFonts w:ascii="Arial" w:eastAsia="Arial" w:hAnsi="Arial" w:cs="Arial"/>
                <w:sz w:val="24"/>
              </w:rPr>
              <w:t xml:space="preserve"> </w:t>
            </w:r>
            <w:r>
              <w:rPr>
                <w:rFonts w:ascii="Times New Roman" w:eastAsia="Times New Roman" w:hAnsi="Times New Roman" w:cs="Times New Roman"/>
                <w:sz w:val="24"/>
              </w:rPr>
              <w:t xml:space="preserve">Bölümün her düzeydeki eğitim-öğretim ve araştırmalarından ve bölümle ilgili her türlü faaliyetin </w:t>
            </w:r>
          </w:p>
          <w:p w:rsidR="002D6B69" w:rsidRDefault="002D6B69" w:rsidP="002D6B69">
            <w:pPr>
              <w:ind w:left="713"/>
            </w:pPr>
            <w:proofErr w:type="gramStart"/>
            <w:r>
              <w:rPr>
                <w:rFonts w:ascii="Times New Roman" w:eastAsia="Times New Roman" w:hAnsi="Times New Roman" w:cs="Times New Roman"/>
                <w:sz w:val="24"/>
              </w:rPr>
              <w:t>düzenli</w:t>
            </w:r>
            <w:proofErr w:type="gramEnd"/>
            <w:r>
              <w:rPr>
                <w:rFonts w:ascii="Times New Roman" w:eastAsia="Times New Roman" w:hAnsi="Times New Roman" w:cs="Times New Roman"/>
                <w:sz w:val="24"/>
              </w:rPr>
              <w:t xml:space="preserve"> ve verimli olarak yürütülmesini, kaynakların etkili bir biçimde kullanılmasını sağlamak. </w:t>
            </w:r>
          </w:p>
          <w:p w:rsidR="002D6B69" w:rsidRDefault="002D6B69" w:rsidP="002D6B69">
            <w:r>
              <w:rPr>
                <w:rFonts w:ascii="Times New Roman" w:eastAsia="Times New Roman" w:hAnsi="Times New Roman" w:cs="Times New Roman"/>
                <w:b/>
                <w:sz w:val="24"/>
              </w:rPr>
              <w:t xml:space="preserve"> </w:t>
            </w:r>
          </w:p>
          <w:p w:rsidR="002D6B69" w:rsidRDefault="002D6B69" w:rsidP="002D6B69">
            <w:pPr>
              <w:spacing w:after="21" w:line="239" w:lineRule="auto"/>
              <w:ind w:left="708" w:hanging="281"/>
            </w:pPr>
            <w:r>
              <w:rPr>
                <w:noProof/>
              </w:rPr>
              <w:drawing>
                <wp:inline distT="0" distB="0" distL="0" distR="0">
                  <wp:extent cx="115824" cy="155448"/>
                  <wp:effectExtent l="0" t="0" r="0" b="0"/>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7" cstate="print"/>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rPr>
                <w:rFonts w:ascii="Verdana" w:eastAsia="Verdana" w:hAnsi="Verdana" w:cs="Verdana"/>
                <w:b/>
                <w:i/>
                <w:sz w:val="20"/>
              </w:rPr>
              <w:t xml:space="preserve">Bölüm Başkanı, görev alanı itibariyle yürütmekle yükümlü bulunduğu hizmetlerin yerine getirilmesinden dolayı amirlerine karşı sorumludur. </w:t>
            </w:r>
            <w:r>
              <w:rPr>
                <w:rFonts w:ascii="Verdana" w:eastAsia="Verdana" w:hAnsi="Verdana" w:cs="Verdana"/>
                <w:sz w:val="20"/>
              </w:rPr>
              <w:t xml:space="preserve"> </w:t>
            </w: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rPr>
                <w:rFonts w:ascii="Times New Roman" w:eastAsia="Times New Roman" w:hAnsi="Times New Roman" w:cs="Times New Roman"/>
                <w:b/>
                <w:sz w:val="24"/>
              </w:rPr>
            </w:pPr>
          </w:p>
          <w:p w:rsidR="001D6191" w:rsidRDefault="001D6191" w:rsidP="001D6191">
            <w:pPr>
              <w:ind w:left="302"/>
              <w:jc w:val="center"/>
            </w:pPr>
            <w:r>
              <w:rPr>
                <w:rFonts w:ascii="Times New Roman" w:eastAsia="Times New Roman" w:hAnsi="Times New Roman" w:cs="Times New Roman"/>
                <w:b/>
                <w:sz w:val="24"/>
              </w:rPr>
              <w:t xml:space="preserve">BİLGİ KAYNAKLARI </w:t>
            </w:r>
          </w:p>
          <w:p w:rsidR="001D6191" w:rsidRDefault="001D6191" w:rsidP="001D6191">
            <w:pPr>
              <w:spacing w:after="61"/>
            </w:pPr>
            <w:r>
              <w:rPr>
                <w:rFonts w:ascii="Times New Roman" w:eastAsia="Times New Roman" w:hAnsi="Times New Roman" w:cs="Times New Roman"/>
                <w:sz w:val="20"/>
              </w:rPr>
              <w:t xml:space="preserve"> </w:t>
            </w:r>
          </w:p>
          <w:p w:rsidR="001D6191" w:rsidRDefault="001D6191" w:rsidP="001D6191">
            <w:pPr>
              <w:numPr>
                <w:ilvl w:val="1"/>
                <w:numId w:val="3"/>
              </w:numPr>
              <w:spacing w:after="30"/>
              <w:ind w:left="1070" w:hanging="504"/>
            </w:pPr>
            <w:r>
              <w:rPr>
                <w:rFonts w:ascii="Times New Roman" w:eastAsia="Times New Roman" w:hAnsi="Times New Roman" w:cs="Times New Roman"/>
                <w:sz w:val="24"/>
              </w:rPr>
              <w:t>2547 Sayılı Yükseköğretim Kanunu,</w:t>
            </w:r>
            <w:r>
              <w:rPr>
                <w:rFonts w:ascii="Times New Roman" w:eastAsia="Times New Roman" w:hAnsi="Times New Roman" w:cs="Times New Roman"/>
                <w:b/>
                <w:sz w:val="24"/>
              </w:rPr>
              <w:t xml:space="preserve"> </w:t>
            </w:r>
          </w:p>
          <w:p w:rsidR="001D6191" w:rsidRDefault="00D326AF" w:rsidP="001D6191">
            <w:pPr>
              <w:numPr>
                <w:ilvl w:val="1"/>
                <w:numId w:val="3"/>
              </w:numPr>
              <w:spacing w:after="32"/>
              <w:ind w:left="1070" w:hanging="504"/>
            </w:pPr>
            <w:hyperlink r:id="rId8">
              <w:r w:rsidR="001D6191">
                <w:rPr>
                  <w:rFonts w:ascii="Times New Roman" w:eastAsia="Times New Roman" w:hAnsi="Times New Roman" w:cs="Times New Roman"/>
                  <w:sz w:val="24"/>
                </w:rPr>
                <w:t>Yükseköğretim Kurumları Öğrenci Disiplin Yönetmeliği</w:t>
              </w:r>
            </w:hyperlink>
            <w:hyperlink r:id="rId9">
              <w:r w:rsidR="001D6191">
                <w:rPr>
                  <w:rFonts w:ascii="Times New Roman" w:eastAsia="Times New Roman" w:hAnsi="Times New Roman" w:cs="Times New Roman"/>
                  <w:b/>
                  <w:sz w:val="24"/>
                </w:rPr>
                <w:t xml:space="preserve"> </w:t>
              </w:r>
            </w:hyperlink>
          </w:p>
          <w:p w:rsidR="001D6191" w:rsidRDefault="00D326AF" w:rsidP="001D6191">
            <w:pPr>
              <w:numPr>
                <w:ilvl w:val="1"/>
                <w:numId w:val="3"/>
              </w:numPr>
              <w:spacing w:after="3" w:line="278" w:lineRule="auto"/>
              <w:ind w:left="1070" w:hanging="504"/>
            </w:pPr>
            <w:hyperlink r:id="rId10">
              <w:r w:rsidR="001D6191">
                <w:rPr>
                  <w:rFonts w:ascii="Times New Roman" w:eastAsia="Times New Roman" w:hAnsi="Times New Roman" w:cs="Times New Roman"/>
                  <w:sz w:val="24"/>
                </w:rPr>
                <w:t xml:space="preserve">Yükseköğretim Kurumları Öğrenci Konseyleri ve Yükseköğretim Kurumları Ulusal Öğrenci </w:t>
              </w:r>
            </w:hyperlink>
            <w:hyperlink r:id="rId11">
              <w:r w:rsidR="001D6191">
                <w:rPr>
                  <w:rFonts w:ascii="Times New Roman" w:eastAsia="Times New Roman" w:hAnsi="Times New Roman" w:cs="Times New Roman"/>
                  <w:sz w:val="24"/>
                </w:rPr>
                <w:t>Konseyi Yönetmeliği</w:t>
              </w:r>
            </w:hyperlink>
            <w:hyperlink r:id="rId12">
              <w:r w:rsidR="001D6191">
                <w:rPr>
                  <w:rFonts w:ascii="Times New Roman" w:eastAsia="Times New Roman" w:hAnsi="Times New Roman" w:cs="Times New Roman"/>
                  <w:b/>
                  <w:sz w:val="24"/>
                </w:rPr>
                <w:t xml:space="preserve"> </w:t>
              </w:r>
            </w:hyperlink>
          </w:p>
          <w:p w:rsidR="001D6191" w:rsidRDefault="00D326AF" w:rsidP="001D6191">
            <w:pPr>
              <w:numPr>
                <w:ilvl w:val="1"/>
                <w:numId w:val="3"/>
              </w:numPr>
              <w:spacing w:after="10" w:line="272" w:lineRule="auto"/>
              <w:ind w:left="1070" w:hanging="504"/>
            </w:pPr>
            <w:hyperlink r:id="rId13">
              <w:r w:rsidR="001D6191">
                <w:rPr>
                  <w:rFonts w:ascii="Times New Roman" w:eastAsia="Times New Roman" w:hAnsi="Times New Roman" w:cs="Times New Roman"/>
                  <w:sz w:val="24"/>
                </w:rPr>
                <w:t xml:space="preserve">Yükseköğretim Kurumlarında Yabancı Dil Öğretimi ve Yabancı Dille Öğretim Yapılmasında </w:t>
              </w:r>
            </w:hyperlink>
            <w:hyperlink r:id="rId14">
              <w:r w:rsidR="001D6191">
                <w:rPr>
                  <w:rFonts w:ascii="Times New Roman" w:eastAsia="Times New Roman" w:hAnsi="Times New Roman" w:cs="Times New Roman"/>
                  <w:sz w:val="24"/>
                </w:rPr>
                <w:t>Uyulacak Esaslara İlişkin Yönetmelik</w:t>
              </w:r>
            </w:hyperlink>
            <w:hyperlink r:id="rId15">
              <w:r w:rsidR="001D6191">
                <w:rPr>
                  <w:rFonts w:ascii="Times New Roman" w:eastAsia="Times New Roman" w:hAnsi="Times New Roman" w:cs="Times New Roman"/>
                  <w:b/>
                  <w:sz w:val="24"/>
                </w:rPr>
                <w:t xml:space="preserve"> </w:t>
              </w:r>
            </w:hyperlink>
          </w:p>
          <w:p w:rsidR="001D6191" w:rsidRDefault="00D326AF" w:rsidP="001D6191">
            <w:pPr>
              <w:numPr>
                <w:ilvl w:val="1"/>
                <w:numId w:val="3"/>
              </w:numPr>
              <w:spacing w:after="2" w:line="279" w:lineRule="auto"/>
              <w:ind w:left="1070" w:hanging="504"/>
            </w:pPr>
            <w:hyperlink r:id="rId16">
              <w:r w:rsidR="001D6191">
                <w:rPr>
                  <w:rFonts w:ascii="Times New Roman" w:eastAsia="Times New Roman" w:hAnsi="Times New Roman" w:cs="Times New Roman"/>
                  <w:sz w:val="24"/>
                </w:rPr>
                <w:t xml:space="preserve">Yükseköğretim Kurumlarında </w:t>
              </w:r>
              <w:proofErr w:type="spellStart"/>
              <w:r w:rsidR="001D6191">
                <w:rPr>
                  <w:rFonts w:ascii="Times New Roman" w:eastAsia="Times New Roman" w:hAnsi="Times New Roman" w:cs="Times New Roman"/>
                  <w:sz w:val="24"/>
                </w:rPr>
                <w:t>Önlisans</w:t>
              </w:r>
              <w:proofErr w:type="spellEnd"/>
              <w:r w:rsidR="001D6191">
                <w:rPr>
                  <w:rFonts w:ascii="Times New Roman" w:eastAsia="Times New Roman" w:hAnsi="Times New Roman" w:cs="Times New Roman"/>
                  <w:sz w:val="24"/>
                </w:rPr>
                <w:t xml:space="preserve"> ve Lisans Düzeyindeki Programlar Arasında Geçiş, </w:t>
              </w:r>
            </w:hyperlink>
            <w:hyperlink r:id="rId17">
              <w:r w:rsidR="001D6191">
                <w:rPr>
                  <w:rFonts w:ascii="Times New Roman" w:eastAsia="Times New Roman" w:hAnsi="Times New Roman" w:cs="Times New Roman"/>
                  <w:sz w:val="24"/>
                </w:rPr>
                <w:t>Çift</w:t>
              </w:r>
              <w:r w:rsidR="00377F7C">
                <w:rPr>
                  <w:rFonts w:ascii="Times New Roman" w:eastAsia="Times New Roman" w:hAnsi="Times New Roman" w:cs="Times New Roman"/>
                  <w:sz w:val="24"/>
                </w:rPr>
                <w:t xml:space="preserve"> </w:t>
              </w:r>
              <w:proofErr w:type="spellStart"/>
              <w:r w:rsidR="001D6191">
                <w:rPr>
                  <w:rFonts w:ascii="Times New Roman" w:eastAsia="Times New Roman" w:hAnsi="Times New Roman" w:cs="Times New Roman"/>
                  <w:sz w:val="24"/>
                </w:rPr>
                <w:t>Anadal</w:t>
              </w:r>
              <w:proofErr w:type="spellEnd"/>
              <w:r w:rsidR="001D6191">
                <w:rPr>
                  <w:rFonts w:ascii="Times New Roman" w:eastAsia="Times New Roman" w:hAnsi="Times New Roman" w:cs="Times New Roman"/>
                  <w:sz w:val="24"/>
                </w:rPr>
                <w:t>, Yan Dal ile Kurumlar Arası Kredi Transferi Yapılması Esaslarına</w:t>
              </w:r>
            </w:hyperlink>
            <w:hyperlink r:id="rId18">
              <w:r w:rsidR="001D6191">
                <w:rPr>
                  <w:rFonts w:ascii="Times New Roman" w:eastAsia="Times New Roman" w:hAnsi="Times New Roman" w:cs="Times New Roman"/>
                  <w:sz w:val="24"/>
                </w:rPr>
                <w:t xml:space="preserve"> </w:t>
              </w:r>
            </w:hyperlink>
            <w:r w:rsidR="001D6191">
              <w:rPr>
                <w:rFonts w:ascii="Times New Roman" w:eastAsia="Times New Roman" w:hAnsi="Times New Roman" w:cs="Times New Roman"/>
                <w:sz w:val="24"/>
              </w:rPr>
              <w:t>İlişkin Yönetmelik</w:t>
            </w:r>
            <w:r w:rsidR="001D6191">
              <w:rPr>
                <w:rFonts w:ascii="Times New Roman" w:eastAsia="Times New Roman" w:hAnsi="Times New Roman" w:cs="Times New Roman"/>
                <w:b/>
                <w:sz w:val="24"/>
              </w:rPr>
              <w:t xml:space="preserve"> </w:t>
            </w:r>
          </w:p>
          <w:p w:rsidR="001D6191" w:rsidRDefault="00D326AF" w:rsidP="001D6191">
            <w:pPr>
              <w:numPr>
                <w:ilvl w:val="1"/>
                <w:numId w:val="3"/>
              </w:numPr>
              <w:spacing w:after="2" w:line="279" w:lineRule="auto"/>
              <w:ind w:left="1070" w:hanging="504"/>
            </w:pPr>
            <w:hyperlink r:id="rId19">
              <w:r w:rsidR="001D6191">
                <w:rPr>
                  <w:rFonts w:ascii="Times New Roman" w:eastAsia="Times New Roman" w:hAnsi="Times New Roman" w:cs="Times New Roman"/>
                  <w:sz w:val="24"/>
                </w:rPr>
                <w:t xml:space="preserve">Yükseköğretim Kurumlarının Yurtiçindeki Yükseköğretim Kurumlarıyla Ortak Lisansüstü Eğitim </w:t>
              </w:r>
            </w:hyperlink>
            <w:hyperlink r:id="rId20">
              <w:r w:rsidR="001D6191">
                <w:rPr>
                  <w:rFonts w:ascii="Times New Roman" w:eastAsia="Times New Roman" w:hAnsi="Times New Roman" w:cs="Times New Roman"/>
                  <w:sz w:val="24"/>
                </w:rPr>
                <w:t>ve Öğretim Programları Tesisi Hakkında Yönetmelik</w:t>
              </w:r>
            </w:hyperlink>
            <w:hyperlink r:id="rId21">
              <w:r w:rsidR="001D6191">
                <w:rPr>
                  <w:rFonts w:ascii="Times New Roman" w:eastAsia="Times New Roman" w:hAnsi="Times New Roman" w:cs="Times New Roman"/>
                  <w:b/>
                  <w:sz w:val="24"/>
                </w:rPr>
                <w:t xml:space="preserve"> </w:t>
              </w:r>
            </w:hyperlink>
          </w:p>
          <w:p w:rsidR="001D6191" w:rsidRDefault="001D6191" w:rsidP="001D6191">
            <w:pPr>
              <w:numPr>
                <w:ilvl w:val="1"/>
                <w:numId w:val="3"/>
              </w:numPr>
              <w:spacing w:after="1" w:line="276" w:lineRule="auto"/>
              <w:ind w:left="1070" w:hanging="504"/>
            </w:pPr>
            <w:r>
              <w:rPr>
                <w:rFonts w:ascii="Times New Roman" w:eastAsia="Times New Roman" w:hAnsi="Times New Roman" w:cs="Times New Roman"/>
                <w:sz w:val="24"/>
              </w:rPr>
              <w:t xml:space="preserve">Meslek Yüksekokulları ve </w:t>
            </w:r>
            <w:r w:rsidR="00377F7C">
              <w:rPr>
                <w:rFonts w:ascii="Times New Roman" w:eastAsia="Times New Roman" w:hAnsi="Times New Roman" w:cs="Times New Roman"/>
                <w:sz w:val="24"/>
              </w:rPr>
              <w:t>Açık öğretim</w:t>
            </w:r>
            <w:r>
              <w:rPr>
                <w:rFonts w:ascii="Times New Roman" w:eastAsia="Times New Roman" w:hAnsi="Times New Roman" w:cs="Times New Roman"/>
                <w:sz w:val="24"/>
              </w:rPr>
              <w:t xml:space="preserve"> Ön Lisans programları Mezunlarının Lisan Öğrenimine devamları Hakkında Yönetmelik</w:t>
            </w:r>
            <w:r>
              <w:rPr>
                <w:rFonts w:ascii="Times New Roman" w:eastAsia="Times New Roman" w:hAnsi="Times New Roman" w:cs="Times New Roman"/>
                <w:b/>
                <w:sz w:val="24"/>
              </w:rPr>
              <w:t xml:space="preserve"> </w:t>
            </w:r>
          </w:p>
          <w:p w:rsidR="001D6191" w:rsidRDefault="001D6191" w:rsidP="001D6191">
            <w:pPr>
              <w:numPr>
                <w:ilvl w:val="1"/>
                <w:numId w:val="3"/>
              </w:numPr>
              <w:spacing w:after="28"/>
              <w:ind w:left="1070" w:hanging="504"/>
            </w:pPr>
            <w:r>
              <w:rPr>
                <w:rFonts w:ascii="Times New Roman" w:eastAsia="Times New Roman" w:hAnsi="Times New Roman" w:cs="Times New Roman"/>
                <w:sz w:val="24"/>
              </w:rPr>
              <w:t>Katkı Kredisi Yönetmeliği</w:t>
            </w:r>
            <w:r>
              <w:rPr>
                <w:rFonts w:ascii="Times New Roman" w:eastAsia="Times New Roman" w:hAnsi="Times New Roman" w:cs="Times New Roman"/>
                <w:b/>
                <w:sz w:val="24"/>
              </w:rPr>
              <w:t xml:space="preserve"> </w:t>
            </w:r>
          </w:p>
          <w:p w:rsidR="001D6191" w:rsidRDefault="001D6191" w:rsidP="001D6191">
            <w:pPr>
              <w:numPr>
                <w:ilvl w:val="1"/>
                <w:numId w:val="3"/>
              </w:numPr>
              <w:spacing w:after="25"/>
              <w:ind w:left="1070" w:hanging="504"/>
            </w:pPr>
            <w:r>
              <w:rPr>
                <w:rFonts w:ascii="Times New Roman" w:eastAsia="Times New Roman" w:hAnsi="Times New Roman" w:cs="Times New Roman"/>
                <w:sz w:val="24"/>
              </w:rPr>
              <w:t>Öğrenim Kredisi Yönetmeliği</w:t>
            </w:r>
            <w:r>
              <w:rPr>
                <w:rFonts w:ascii="Times New Roman" w:eastAsia="Times New Roman" w:hAnsi="Times New Roman" w:cs="Times New Roman"/>
                <w:b/>
                <w:sz w:val="24"/>
              </w:rPr>
              <w:t xml:space="preserve"> </w:t>
            </w:r>
          </w:p>
          <w:p w:rsidR="001D6191" w:rsidRDefault="001D6191" w:rsidP="001D6191">
            <w:pPr>
              <w:numPr>
                <w:ilvl w:val="1"/>
                <w:numId w:val="3"/>
              </w:numPr>
              <w:spacing w:after="22"/>
              <w:ind w:left="1070" w:hanging="504"/>
            </w:pPr>
            <w:r>
              <w:rPr>
                <w:rFonts w:ascii="Times New Roman" w:eastAsia="Times New Roman" w:hAnsi="Times New Roman" w:cs="Times New Roman"/>
                <w:sz w:val="24"/>
              </w:rPr>
              <w:t>Burs Kredi Yönetmeliği</w:t>
            </w:r>
            <w:r>
              <w:rPr>
                <w:rFonts w:ascii="Times New Roman" w:eastAsia="Times New Roman" w:hAnsi="Times New Roman" w:cs="Times New Roman"/>
                <w:b/>
                <w:sz w:val="24"/>
              </w:rPr>
              <w:t xml:space="preserve"> </w:t>
            </w:r>
          </w:p>
          <w:p w:rsidR="001D6191" w:rsidRPr="001D6191" w:rsidRDefault="001D6191" w:rsidP="001D6191">
            <w:pPr>
              <w:numPr>
                <w:ilvl w:val="1"/>
                <w:numId w:val="3"/>
              </w:numPr>
              <w:ind w:left="1070" w:hanging="504"/>
            </w:pPr>
            <w:r>
              <w:rPr>
                <w:rFonts w:ascii="Times New Roman" w:eastAsia="Times New Roman" w:hAnsi="Times New Roman" w:cs="Times New Roman"/>
                <w:sz w:val="24"/>
              </w:rPr>
              <w:t xml:space="preserve">Ankara Üniversitesi Ön Lisans ve Lisans Eğitim Öğretim Yönetmeliği </w:t>
            </w:r>
          </w:p>
          <w:p w:rsidR="002D6B69" w:rsidRDefault="00520249" w:rsidP="001D6191">
            <w:pPr>
              <w:ind w:left="566"/>
            </w:pPr>
            <w:r>
              <w:t xml:space="preserve"> </w:t>
            </w:r>
          </w:p>
        </w:tc>
      </w:tr>
    </w:tbl>
    <w:p w:rsidR="00EB44DC" w:rsidRDefault="00EB44DC" w:rsidP="001D6191">
      <w:pPr>
        <w:spacing w:after="0"/>
        <w:ind w:left="336"/>
      </w:pPr>
    </w:p>
    <w:p w:rsidR="00B16023" w:rsidRDefault="00B16023" w:rsidP="001D6191">
      <w:pPr>
        <w:spacing w:after="0"/>
        <w:ind w:left="336"/>
      </w:pPr>
    </w:p>
    <w:tbl>
      <w:tblPr>
        <w:tblStyle w:val="TableGrid"/>
        <w:tblW w:w="11282" w:type="dxa"/>
        <w:tblInd w:w="-65" w:type="dxa"/>
        <w:tblCellMar>
          <w:top w:w="43" w:type="dxa"/>
          <w:left w:w="257" w:type="dxa"/>
          <w:right w:w="14" w:type="dxa"/>
        </w:tblCellMar>
        <w:tblLook w:val="04A0"/>
      </w:tblPr>
      <w:tblGrid>
        <w:gridCol w:w="11282"/>
      </w:tblGrid>
      <w:tr w:rsidR="00B16023" w:rsidTr="003B6A02">
        <w:trPr>
          <w:trHeight w:val="14872"/>
        </w:trPr>
        <w:tc>
          <w:tcPr>
            <w:tcW w:w="11282" w:type="dxa"/>
            <w:tcBorders>
              <w:top w:val="double" w:sz="15" w:space="0" w:color="000000"/>
              <w:left w:val="double" w:sz="15" w:space="0" w:color="000000"/>
              <w:bottom w:val="double" w:sz="15" w:space="0" w:color="000000"/>
              <w:right w:val="double" w:sz="15" w:space="0" w:color="000000"/>
            </w:tcBorders>
          </w:tcPr>
          <w:p w:rsidR="00B16023" w:rsidRDefault="00B16023" w:rsidP="003B6A02">
            <w:pPr>
              <w:jc w:val="right"/>
            </w:pPr>
          </w:p>
          <w:p w:rsidR="00B16023" w:rsidRDefault="00D326AF" w:rsidP="003B6A02">
            <w:r>
              <w:rPr>
                <w:noProof/>
              </w:rPr>
            </w:r>
            <w:r>
              <w:rPr>
                <w:noProof/>
              </w:rPr>
              <w:pict>
                <v:group id="_x0000_s1057" style="width:539.4pt;height:89.2pt;mso-position-horizontal-relative:char;mso-position-vertical-relative:line" coordsize="68501,11327">
                  <v:rect id="Rectangle 8" o:spid="_x0000_s1058" style="position:absolute;left:8110;top:879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B16023" w:rsidRDefault="00B16023" w:rsidP="00B16023">
                          <w:r>
                            <w:rPr>
                              <w:rFonts w:ascii="Times New Roman" w:eastAsia="Times New Roman" w:hAnsi="Times New Roman" w:cs="Times New Roman"/>
                              <w:b/>
                              <w:color w:val="FF0000"/>
                              <w:sz w:val="24"/>
                            </w:rPr>
                            <w:t xml:space="preserve"> </w:t>
                          </w:r>
                        </w:p>
                      </w:txbxContent>
                    </v:textbox>
                  </v:rect>
                  <v:rect id="Rectangle 9" o:spid="_x0000_s1059" style="position:absolute;left:35683;top:318;width:383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B16023" w:rsidRDefault="00B16023" w:rsidP="00B16023">
                          <w:r>
                            <w:rPr>
                              <w:rFonts w:ascii="Times New Roman" w:eastAsia="Times New Roman" w:hAnsi="Times New Roman" w:cs="Times New Roman"/>
                              <w:b/>
                              <w:sz w:val="24"/>
                            </w:rPr>
                            <w:t>T.C.</w:t>
                          </w:r>
                        </w:p>
                      </w:txbxContent>
                    </v:textbox>
                  </v:rect>
                  <v:rect id="Rectangle 10" o:spid="_x0000_s1060" style="position:absolute;left:38566;top:31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16023" w:rsidRDefault="00B16023" w:rsidP="00B16023">
                          <w:r>
                            <w:rPr>
                              <w:rFonts w:ascii="Times New Roman" w:eastAsia="Times New Roman" w:hAnsi="Times New Roman" w:cs="Times New Roman"/>
                              <w:b/>
                              <w:sz w:val="24"/>
                            </w:rPr>
                            <w:t xml:space="preserve"> </w:t>
                          </w:r>
                        </w:p>
                      </w:txbxContent>
                    </v:textbox>
                  </v:rect>
                  <v:rect id="Rectangle 11" o:spid="_x0000_s1061" style="position:absolute;left:28124;top:2396;width:23946;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B16023" w:rsidRDefault="00B16023" w:rsidP="00B16023">
                          <w:r>
                            <w:rPr>
                              <w:rFonts w:ascii="Times New Roman" w:eastAsia="Times New Roman" w:hAnsi="Times New Roman" w:cs="Times New Roman"/>
                              <w:b/>
                              <w:sz w:val="24"/>
                            </w:rPr>
                            <w:t>ANKARA ÜNİVERSİTESİ</w:t>
                          </w:r>
                        </w:p>
                      </w:txbxContent>
                    </v:textbox>
                  </v:rect>
                  <v:rect id="Rectangle 12" o:spid="_x0000_s1062" style="position:absolute;left:46125;top:2071;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16023" w:rsidRDefault="00B16023" w:rsidP="00B16023">
                          <w:r>
                            <w:rPr>
                              <w:rFonts w:ascii="Times New Roman" w:eastAsia="Times New Roman" w:hAnsi="Times New Roman" w:cs="Times New Roman"/>
                              <w:b/>
                              <w:sz w:val="24"/>
                            </w:rPr>
                            <w:t xml:space="preserve"> </w:t>
                          </w:r>
                        </w:p>
                      </w:txbxContent>
                    </v:textbox>
                  </v:rect>
                  <v:rect id="Rectangle 13" o:spid="_x0000_s1063" style="position:absolute;left:18523;top:4149;width:39401;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16023" w:rsidRDefault="00B16023" w:rsidP="00B16023">
                          <w:r>
                            <w:rPr>
                              <w:rFonts w:ascii="Times New Roman" w:eastAsia="Times New Roman" w:hAnsi="Times New Roman" w:cs="Times New Roman"/>
                              <w:b/>
                              <w:sz w:val="24"/>
                            </w:rPr>
                            <w:t>BEYPAZARI MESLEK YÜKSEKOKULU MÜDÜRLÜĞÜ</w:t>
                          </w:r>
                        </w:p>
                      </w:txbxContent>
                    </v:textbox>
                  </v:rect>
                  <v:rect id="Rectangle 14" o:spid="_x0000_s1064" style="position:absolute;left:51946;top:382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16023" w:rsidRDefault="00B16023" w:rsidP="00B16023"/>
                      </w:txbxContent>
                    </v:textbox>
                  </v:rect>
                  <v:rect id="Rectangle 15" o:spid="_x0000_s1065" style="position:absolute;left:37133;top:557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16023" w:rsidRDefault="00B16023" w:rsidP="00B16023">
                          <w:r>
                            <w:rPr>
                              <w:rFonts w:ascii="Times New Roman" w:eastAsia="Times New Roman" w:hAnsi="Times New Roman" w:cs="Times New Roman"/>
                              <w:b/>
                              <w:sz w:val="24"/>
                            </w:rPr>
                            <w:t xml:space="preserve"> </w:t>
                          </w:r>
                        </w:p>
                      </w:txbxContent>
                    </v:textbox>
                  </v:rect>
                  <v:rect id="Rectangle 16" o:spid="_x0000_s1066" style="position:absolute;left:28154;top:7657;width:23855;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16023" w:rsidRDefault="00B16023" w:rsidP="00B16023">
                          <w:r>
                            <w:rPr>
                              <w:rFonts w:ascii="Times New Roman" w:eastAsia="Times New Roman" w:hAnsi="Times New Roman" w:cs="Times New Roman"/>
                              <w:b/>
                              <w:sz w:val="24"/>
                            </w:rPr>
                            <w:t>GÖREV TANIMI FORMU</w:t>
                          </w:r>
                        </w:p>
                      </w:txbxContent>
                    </v:textbox>
                  </v:rect>
                  <v:rect id="Rectangle 17" o:spid="_x0000_s1067" style="position:absolute;left:46109;top:733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16023" w:rsidRDefault="00B16023" w:rsidP="00B16023">
                          <w:r>
                            <w:rPr>
                              <w:rFonts w:ascii="Times New Roman" w:eastAsia="Times New Roman" w:hAnsi="Times New Roman" w:cs="Times New Roman"/>
                              <w:b/>
                              <w:sz w:val="24"/>
                            </w:rPr>
                            <w:t xml:space="preserve"> </w:t>
                          </w:r>
                        </w:p>
                      </w:txbxContent>
                    </v:textbox>
                  </v:rect>
                  <v:rect id="Rectangle 18" o:spid="_x0000_s1068" style="position:absolute;left:16797;top:9084;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16023" w:rsidRDefault="00B16023" w:rsidP="00B16023">
                          <w:r>
                            <w:rPr>
                              <w:rFonts w:ascii="Times New Roman" w:eastAsia="Times New Roman" w:hAnsi="Times New Roman" w:cs="Times New Roman"/>
                              <w:b/>
                              <w:sz w:val="24"/>
                            </w:rPr>
                            <w:t xml:space="preserve"> </w:t>
                          </w:r>
                        </w:p>
                      </w:txbxContent>
                    </v:textbox>
                  </v:rect>
                  <v:rect id="Rectangle 19" o:spid="_x0000_s1069" style="position:absolute;left:58381;top:4710;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16023" w:rsidRDefault="00B16023" w:rsidP="00B16023">
                          <w:r>
                            <w:rPr>
                              <w:rFonts w:ascii="Times New Roman" w:eastAsia="Times New Roman" w:hAnsi="Times New Roman" w:cs="Times New Roman"/>
                              <w:b/>
                              <w:sz w:val="24"/>
                            </w:rPr>
                            <w:t xml:space="preserve"> </w:t>
                          </w:r>
                        </w:p>
                      </w:txbxContent>
                    </v:textbox>
                  </v:rect>
                  <v:shape id="Shape 4210" o:spid="_x0000_s1070" style="position:absolute;width:274;height:289;visibility:visible" coordsize="27432,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4lMIA&#10;AADbAAAADwAAAGRycy9kb3ducmV2LnhtbESPQYvCMBSE7wv+h/AEb2uqB12qUdRF7UFYVj14fDTP&#10;pti8dJuo9d8bQdjjMDPfMNN5aytxo8aXjhUM+gkI4tzpkgsFx8P68wuED8gaK8ek4EEe5rPOxxRT&#10;7e78S7d9KESEsE9RgQmhTqX0uSGLvu9q4uidXWMxRNkUUjd4j3BbyWGSjKTFkuOCwZpWhvLL/moV&#10;yM33eXly0vyMM852hy3Zv/qqVK/bLiYgArXhP/xuZ1rBcAS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XiUwgAAANsAAAAPAAAAAAAAAAAAAAAAAJgCAABkcnMvZG93&#10;bnJldi54bWxQSwUGAAAAAAQABAD1AAAAhwMAAAAA&#10;" adj="0,,0" path="m,l27432,r,28956l,28956,,e" fillcolor="black" stroked="f" strokeweight="0">
                    <v:stroke miterlimit="83231f" joinstyle="miter"/>
                    <v:formulas/>
                    <v:path arrowok="t" o:connecttype="segments" textboxrect="0,0,27432,28956"/>
                  </v:shape>
                  <v:shape id="Shape 4211" o:spid="_x0000_s1071" style="position:absolute;width:274;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fP8QA&#10;AADbAAAADwAAAGRycy9kb3ducmV2LnhtbESPQWuDQBSE74H+h+UVcktWDWgx2YRSKG1IL9qS86v7&#10;ohL3rbhbNf8+Wyj0OMzMN8zuMJtOjDS41rKCeB2BIK6sbrlW8PX5unoC4Tyyxs4yKbiRg8P+YbHD&#10;XNuJCxpLX4sAYZejgsb7PpfSVQ0ZdGvbEwfvYgeDPsihlnrAKcBNJ5MoSqXBlsNCgz29NFRdyx+j&#10;4Fx+x2/p+chFPE9appvs+hGflFo+zs9bEJ5m/x/+a79rBUkG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nz/EAAAA2wAAAA8AAAAAAAAAAAAAAAAAmAIAAGRycy9k&#10;b3ducmV2LnhtbFBLBQYAAAAABAAEAPUAAACJAwAAAAA=&#10;" adj="0,,0" path="m,l27432,r,27432l,27432,,e" fillcolor="black" stroked="f" strokeweight="0">
                    <v:stroke miterlimit="83231f" joinstyle="miter"/>
                    <v:formulas/>
                    <v:path arrowok="t" o:connecttype="segments" textboxrect="0,0,27432,27432"/>
                  </v:shape>
                  <v:shape id="Shape 4212" o:spid="_x0000_s1072" style="position:absolute;left:274;width:16065;height:274;visibility:visible" coordsize="1606550,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cZsEA&#10;AADbAAAADwAAAGRycy9kb3ducmV2LnhtbERPzWqDQBC+B/IOyxR6Cc0aD8UYVymSQg9BqO0DTN2J&#10;StxZ466JffvsodDjx/efFYsZxI0m11tWsNtGIIgbq3tuFXx/vb8kIJxH1jhYJgW/5KDI16sMU23v&#10;/Em32rcihLBLUUHn/ZhK6ZqODLqtHYkDd7aTQR/g1Eo94T2Em0HGUfQqDfYcGjocqeyoudSzUeBO&#10;12Pc/5R1dbZRsvh9Ve43s1LPT8vbAYSnxf+L/9wfWkEcxoYv4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BXGbBAAAA2wAAAA8AAAAAAAAAAAAAAAAAmAIAAGRycy9kb3du&#10;cmV2LnhtbFBLBQYAAAAABAAEAPUAAACGAwAAAAA=&#10;" adj="0,,0" path="m,l1606550,r,27432l,27432,,e" fillcolor="black" stroked="f" strokeweight="0">
                    <v:stroke miterlimit="83231f" joinstyle="miter"/>
                    <v:formulas/>
                    <v:path arrowok="t" o:connecttype="segments" textboxrect="0,0,1606550,27432"/>
                  </v:shape>
                  <v:shape id="Shape 4213" o:spid="_x0000_s1073" style="position:absolute;left:16339;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u1sQA&#10;AADbAAAADwAAAGRycy9kb3ducmV2LnhtbESPQWvCQBSE74L/YXlCb7qJhVijGymF0ha9mBbPz+wz&#10;Ccm+DdmtSf+9Kwg9DjPzDbPdjaYVV+pdbVlBvIhAEBdW11wq+Pl+n7+AcB5ZY2uZFPyRg102nWwx&#10;1XbgI11zX4oAYZeigsr7LpXSFRUZdAvbEQfvYnuDPsi+lLrHIcBNK5dRlEiDNYeFCjt6q6ho8l+j&#10;4JSf44/k9MXHeBy0TJ5XzSHeK/U0G183IDyN/j/8aH9qBcs1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3rtbEAAAA2wAAAA8AAAAAAAAAAAAAAAAAmAIAAGRycy9k&#10;b3ducmV2LnhtbFBLBQYAAAAABAAEAPUAAACJAwAAAAA=&#10;" adj="0,,0" path="m,l27432,r,27432l,27432,,e" fillcolor="black" stroked="f" strokeweight="0">
                    <v:stroke miterlimit="83231f" joinstyle="miter"/>
                    <v:formulas/>
                    <v:path arrowok="t" o:connecttype="segments" textboxrect="0,0,27432,27432"/>
                  </v:shape>
                  <v:shape id="Shape 4214" o:spid="_x0000_s1074" style="position:absolute;left:16614;width:41309;height:274;visibility:visible" coordsize="4130929,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9hcMA&#10;AADbAAAADwAAAGRycy9kb3ducmV2LnhtbERPPW/CMBDdK/U/WFepGzikEkIBJ6JFoC4MDQztdsTX&#10;JEp8Tm0DKb8eD5U6Pr3vVTGaXlzI+daygtk0AUFcWd1yreB42E4WIHxA1thbJgW/5KHIHx9WmGl7&#10;5Q+6lKEWMYR9hgqaEIZMSl81ZNBP7UAcuW/rDIYIXS21w2sMN71Mk2QuDbYcGxoc6K2hqivPRsFt&#10;0852P/sydafu9fPLpEm3rjulnp/G9RJEoDH8i//c71rBS1wfv8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d9hcMAAADbAAAADwAAAAAAAAAAAAAAAACYAgAAZHJzL2Rv&#10;d25yZXYueG1sUEsFBgAAAAAEAAQA9QAAAIgDAAAAAA==&#10;" adj="0,,0" path="m,l4130929,r,27432l,27432,,e" fillcolor="black" stroked="f" strokeweight="0">
                    <v:stroke miterlimit="83231f" joinstyle="miter"/>
                    <v:formulas/>
                    <v:path arrowok="t" o:connecttype="segments" textboxrect="0,0,4130929,27432"/>
                  </v:shape>
                  <v:shape id="Shape 4215" o:spid="_x0000_s1075" style="position:absolute;left:57924;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0DcMA&#10;AADbAAAADwAAAGRycy9kb3ducmV2LnhtbESPQWvCQBSE7wX/w/IEb3WzFVKJriKCVGkvRvH8zD6T&#10;YPZtyK4m/ffdQqHHYWa+YZbrwTbiSZ2vHWtQ0wQEceFMzaWG82n3OgfhA7LBxjFp+CYP69XoZYmZ&#10;cT0f6ZmHUkQI+ww1VCG0mZS+qMiin7qWOHo311kMUXalNB32EW4b+ZYkqbRYc1yosKVtRcU9f1gN&#10;l/yqPtLLgY9q6I1MZ+/3L/Wp9WQ8bBYgAg3hP/zX3hsNMwW/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g0DcMAAADbAAAADwAAAAAAAAAAAAAAAACYAgAAZHJzL2Rv&#10;d25yZXYueG1sUEsFBgAAAAAEAAQA9QAAAIgDAAAAAA==&#10;" adj="0,,0" path="m,l27432,r,27432l,27432,,e" fillcolor="black" stroked="f" strokeweight="0">
                    <v:stroke miterlimit="83231f" joinstyle="miter"/>
                    <v:formulas/>
                    <v:path arrowok="t" o:connecttype="segments" textboxrect="0,0,27432,27432"/>
                  </v:shape>
                  <v:shape id="Shape 4216" o:spid="_x0000_s1076" style="position:absolute;left:58199;width:10027;height:274;visibility:visible" coordsize="100279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Lx8QA&#10;AADbAAAADwAAAGRycy9kb3ducmV2LnhtbESPQWvCQBSE7wX/w/IEb3VjLKGkriJCaWgOpdHeH9ln&#10;Es2+DdnVpPn13UKhx2FmvmE2u9G04k69aywrWC0jEMSl1Q1XCk7H18dnEM4ja2wtk4JvcrDbzh42&#10;mGo78CfdC1+JAGGXooLa+y6V0pU1GXRL2xEH72x7gz7IvpK6xyHATSvjKEqkwYbDQo0dHWoqr8XN&#10;KLh8ZZ6P+ek2vX3ET+8D51MS5Uot5uP+BYSn0f+H/9qZVrC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0S8fEAAAA2wAAAA8AAAAAAAAAAAAAAAAAmAIAAGRycy9k&#10;b3ducmV2LnhtbFBLBQYAAAAABAAEAPUAAACJAwAAAAA=&#10;" adj="0,,0" path="m,l1002792,r,27432l,27432,,e" fillcolor="black" stroked="f" strokeweight="0">
                    <v:stroke miterlimit="83231f" joinstyle="miter"/>
                    <v:formulas/>
                    <v:path arrowok="t" o:connecttype="segments" textboxrect="0,0,1002792,27432"/>
                  </v:shape>
                  <v:shape id="Shape 4217" o:spid="_x0000_s1077" style="position:absolute;left:68226;width:275;height:289;visibility:visible" coordsize="27432,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N0cQA&#10;AADbAAAADwAAAGRycy9kb3ducmV2LnhtbESPzWsCMRTE7wX/h/AEbzWrgpXVKH5gu4eC+HHw+Ng8&#10;N4ubl3UTdf3vm0Khx2FmfsPMFq2txIMaXzpWMOgnIIhzp0suFJyO2/cJCB+QNVaOScGLPCzmnbcZ&#10;pto9eU+PQyhEhLBPUYEJoU6l9Lkhi77vauLoXVxjMUTZFFI3+IxwW8lhkoylxZLjgsGa1oby6+Fu&#10;FcjPzWV1dtLsPjLOvo9fZG/1Xalet11OQQRqw3/4r51pBaMR/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TdHEAAAA2wAAAA8AAAAAAAAAAAAAAAAAmAIAAGRycy9k&#10;b3ducmV2LnhtbFBLBQYAAAAABAAEAPUAAACJAwAAAAA=&#10;" adj="0,,0" path="m,l27432,r,28956l,28956,,e" fillcolor="black" stroked="f" strokeweight="0">
                    <v:stroke miterlimit="83231f" joinstyle="miter"/>
                    <v:formulas/>
                    <v:path arrowok="t" o:connecttype="segments" textboxrect="0,0,27432,28956"/>
                  </v:shape>
                  <v:shape id="Shape 4218" o:spid="_x0000_s1078" style="position:absolute;left:68226;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lcMA&#10;AADbAAAADwAAAGRycy9kb3ducmV2LnhtbESPQWvCQBSE7wX/w/KE3uomVVKJriJCsWIvRvH8zD6T&#10;YPZtyK4m/ntXKPQ4zMw3zHzZm1rcqXWVZQXxKAJBnFtdcaHgePj+mIJwHlljbZkUPMjBcjF4m2Oq&#10;bcd7ume+EAHCLkUFpfdNKqXLSzLoRrYhDt7FtgZ9kG0hdYtdgJtafkZRIg1WHBZKbGhdUn7NbkbB&#10;KTvHm+S05X3cd1om46/rb7xT6n3Yr2YgPPX+P/zX/tEKxh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XlcMAAADbAAAADwAAAAAAAAAAAAAAAACYAgAAZHJzL2Rv&#10;d25yZXYueG1sUEsFBgAAAAAEAAQA9QAAAIgDAAAAAA==&#10;" adj="0,,0" path="m,l27432,r,27432l,27432,,e" fillcolor="black" stroked="f" strokeweight="0">
                    <v:stroke miterlimit="83231f" joinstyle="miter"/>
                    <v:formulas/>
                    <v:path arrowok="t" o:connecttype="segments" textboxrect="0,0,27432,27432"/>
                  </v:shape>
                  <v:shape id="Shape 4219" o:spid="_x0000_s1079" style="position:absolute;top:289;width:274;height:10518;visibility:visible" coordsize="27432,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4WysUA&#10;AADbAAAADwAAAGRycy9kb3ducmV2LnhtbESPT2vCQBTE7wW/w/KEXkrdaFHa1FWsUBAv/kXw9sg+&#10;k2D2bdjdJvHbdwXB4zAzv2Gm885UoiHnS8sKhoMEBHFmdcm5guPh9/0ThA/IGivLpOBGHuaz3ssU&#10;U21b3lGzD7mIEPYpKihCqFMpfVaQQT+wNXH0LtYZDFG6XGqHbYSbSo6SZCINlhwXCqxpWVB23f8Z&#10;Bdv1ZDR2t2SzrE71rv1Znd++mrNSr/1u8Q0iUBee4Ud7pRV8jOH+Jf4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hbKxQAAANsAAAAPAAAAAAAAAAAAAAAAAJgCAABkcnMv&#10;ZG93bnJldi54bWxQSwUGAAAAAAQABAD1AAAAigMAAAAA&#10;" adj="0,,0" path="m,l27432,r,1051865l,1051865,,e" fillcolor="black" stroked="f" strokeweight="0">
                    <v:stroke miterlimit="83231f" joinstyle="miter"/>
                    <v:formulas/>
                    <v:path arrowok="t" o:connecttype="segments" textboxrect="0,0,27432,1051865"/>
                  </v:shape>
                  <v:shape id="Shape 4220" o:spid="_x0000_s1080" style="position:absolute;top:10807;width:274;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secIA&#10;AADbAAAADwAAAGRycy9kb3ducmV2LnhtbESPQYvCMBSE74L/ITzBm6ZdoSvVKCLIKu7FKp6fzbMt&#10;Ni+libb77zfCwh6HmfmGWa57U4sXta6yrCCeRiCIc6srLhRczrvJHITzyBpry6TghxysV8PBElNt&#10;Oz7RK/OFCBB2KSoovW9SKV1ekkE3tQ1x8O62NeiDbAupW+wC3NTyI4oSabDisFBiQ9uS8kf2NAqu&#10;2S3+Sq4HPsV9p2Uy+3x8x0elxqN+swDhqff/4b/2XiuYJfD+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ax5wgAAANsAAAAPAAAAAAAAAAAAAAAAAJgCAABkcnMvZG93&#10;bnJldi54bWxQSwUGAAAAAAQABAD1AAAAhwMAAAAA&#10;" adj="0,,0" path="m,l27432,r,27432l,27432,,e" fillcolor="black" stroked="f" strokeweight="0">
                    <v:stroke miterlimit="83231f" joinstyle="miter"/>
                    <v:formulas/>
                    <v:path arrowok="t" o:connecttype="segments" textboxrect="0,0,27432,27432"/>
                  </v:shape>
                  <v:shape id="Shape 4221" o:spid="_x0000_s1081" style="position:absolute;left:274;top:10807;width:16065;height:275;visibility:visible" coordsize="1606550,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ycUA&#10;AADbAAAADwAAAGRycy9kb3ducmV2LnhtbESP0WrCQBRE3wX/YbmFvpS6UaGNqZsgoQUfRDDtB9xm&#10;r0lo9m7Mrkn6926h4OMwM2eYbTaZVgzUu8ayguUiAkFcWt1wpeDr8+M5BuE8ssbWMin4JQdZOp9t&#10;MdF25BMNha9EgLBLUEHtfZdI6cqaDLqF7YiDd7a9QR9kX0nd4xjgppWrKHqRBhsOCzV2lNdU/hRX&#10;o8AdLu+r5jsvjmcbxZPfHPPN01Wpx4dp9wbC0+Tv4f/2XitYv8L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17JxQAAANsAAAAPAAAAAAAAAAAAAAAAAJgCAABkcnMv&#10;ZG93bnJldi54bWxQSwUGAAAAAAQABAD1AAAAigMAAAAA&#10;" adj="0,,0" path="m,l1606550,r,27432l,27432,,e" fillcolor="black" stroked="f" strokeweight="0">
                    <v:stroke miterlimit="83231f" joinstyle="miter"/>
                    <v:formulas/>
                    <v:path arrowok="t" o:connecttype="segments" textboxrect="0,0,1606550,27432"/>
                  </v:shape>
                  <v:shape id="Shape 4222" o:spid="_x0000_s1082" style="position:absolute;left:16248;top:10807;width:274;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dkMEA&#10;AADbAAAADwAAAGRycy9kb3ducmV2LnhtbERPTWuDQBC9F/Iflgnk1qxWsMVkIyFQktJetCHniTtR&#10;iTsr7kbtv+8eCj0+3vc2n00nRhpca1lBvI5AEFdWt1wrOH+/P7+BcB5ZY2eZFPyQg3y3eNpipu3E&#10;BY2lr0UIYZehgsb7PpPSVQ0ZdGvbEwfuZgeDPsChlnrAKYSbTr5EUSoNthwaGuzp0FB1Lx9GwaW8&#10;xsf08sFFPE9apsnr/Sv+VGq1nPcbEJ5m/y/+c5+0giSMDV/C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nZDBAAAA2wAAAA8AAAAAAAAAAAAAAAAAmAIAAGRycy9kb3du&#10;cmV2LnhtbFBLBQYAAAAABAAEAPUAAACGAwAAAAA=&#10;" adj="0,,0" path="m,l27432,r,27432l,27432,,e" fillcolor="black" stroked="f" strokeweight="0">
                    <v:stroke miterlimit="83231f" joinstyle="miter"/>
                    <v:formulas/>
                    <v:path arrowok="t" o:connecttype="segments" textboxrect="0,0,27432,27432"/>
                  </v:shape>
                  <v:shape id="Shape 4223" o:spid="_x0000_s1083" style="position:absolute;left:16522;top:10807;width:41401;height:275;visibility:visible" coordsize="4140073,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VLcQA&#10;AADbAAAADwAAAGRycy9kb3ducmV2LnhtbESPQWsCMRSE7wX/Q3hCbzVrK7LdGkWEgohQXT30+Ni8&#10;bhY3L0sSdf33piB4HGbmG2a26G0rLuRD41jBeJSBIK6cbrhWcDx8v+UgQkTW2DomBTcKsJgPXmZY&#10;aHflPV3KWIsE4VCgAhNjV0gZKkMWw8h1xMn7c95iTNLXUnu8Jrht5XuWTaXFhtOCwY5WhqpTebYK&#10;fiY+19PNebd2t9/xdjtZ5WZXKvU67JdfICL18Rl+tNdawccn/H9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lS3EAAAA2wAAAA8AAAAAAAAAAAAAAAAAmAIAAGRycy9k&#10;b3ducmV2LnhtbFBLBQYAAAAABAAEAPUAAACJAwAAAAA=&#10;" adj="0,,0" path="m,l4140073,r,27432l,27432,,e" fillcolor="black" stroked="f" strokeweight="0">
                    <v:stroke miterlimit="83231f" joinstyle="miter"/>
                    <v:formulas/>
                    <v:path arrowok="t" o:connecttype="segments" textboxrect="0,0,4140073,27432"/>
                  </v:shape>
                  <v:shape id="Shape 4224" o:spid="_x0000_s1084" style="position:absolute;left:57833;top:10807;width:274;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i68EA&#10;AADbAAAADwAAAGRycy9kb3ducmV2LnhtbERPTWuDQBC9F/Iflin0VlebYIPNRkIhpCW9aEPOU3eq&#10;EndW3I3af589BHp8vO9NPptOjDS41rKCJIpBEFdWt1wrOH3vn9cgnEfW2FkmBX/kIN8uHjaYaTtx&#10;QWPpaxFC2GWooPG+z6R0VUMGXWR74sD92sGgD3CopR5wCuGmky9xnEqDLYeGBnt6b6i6lFej4Fz+&#10;JIf0/MlFMk9apsvXy1dyVOrpcd69gfA0+3/x3f2hFazC+vAl/A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S4uvBAAAA2wAAAA8AAAAAAAAAAAAAAAAAmAIAAGRycy9kb3du&#10;cmV2LnhtbFBLBQYAAAAABAAEAPUAAACGAwAAAAA=&#10;" adj="0,,0" path="m,l27432,r,27432l,27432,,e" fillcolor="black" stroked="f" strokeweight="0">
                    <v:stroke miterlimit="83231f" joinstyle="miter"/>
                    <v:formulas/>
                    <v:path arrowok="t" o:connecttype="segments" textboxrect="0,0,27432,27432"/>
                  </v:shape>
                  <v:shape id="Shape 4225" o:spid="_x0000_s1085" style="position:absolute;left:58107;top:10807;width:10119;height:275;visibility:visible" coordsize="1011936,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lEcQA&#10;AADbAAAADwAAAGRycy9kb3ducmV2LnhtbESPQWvCQBSE7wX/w/IEL6KbtGmx0VWsUOi1aSgeH9nX&#10;TTD7NmQ3Mf57t1DocZiZb5jdYbKtGKn3jWMF6ToBQVw53bBRUH69rzYgfEDW2DomBTfycNjPHnaY&#10;a3flTxqLYESEsM9RQR1Cl0vpq5os+rXriKP343qLIcreSN3jNcJtKx+T5EVabDgu1NjRqabqUgxW&#10;wfPTefk2vJrvc3lZZqPJXJMEp9RiPh23IAJN4T/81/7QCrI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JRHEAAAA2wAAAA8AAAAAAAAAAAAAAAAAmAIAAGRycy9k&#10;b3ducmV2LnhtbFBLBQYAAAAABAAEAPUAAACJAwAAAAA=&#10;" adj="0,,0" path="m,l1011936,r,27432l,27432,,e" fillcolor="black" stroked="f" strokeweight="0">
                    <v:stroke miterlimit="83231f" joinstyle="miter"/>
                    <v:formulas/>
                    <v:path arrowok="t" o:connecttype="segments" textboxrect="0,0,1011936,27432"/>
                  </v:shape>
                  <v:shape id="Shape 4226" o:spid="_x0000_s1086" style="position:absolute;left:68226;top:289;width:275;height:10518;visibility:visible" coordsize="27432,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9w8YA&#10;AADbAAAADwAAAGRycy9kb3ducmV2LnhtbESPT2vCQBTE7wW/w/IEL0U3Da1odBUrFKSX1j8I3h7Z&#10;ZxLMvg27axK/fbdQ6HGYmd8wy3VvatGS85VlBS+TBARxbnXFhYLT8WM8A+EDssbaMil4kIf1avC0&#10;xEzbjvfUHkIhIoR9hgrKEJpMSp+XZNBPbEMcvat1BkOUrpDaYRfhppZpkkylwYrjQokNbUvKb4e7&#10;UfD9OU3f3CP52tbnZt+97y7P8/ai1GjYbxYgAvXhP/zX3mkFry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9w8YAAADbAAAADwAAAAAAAAAAAAAAAACYAgAAZHJz&#10;L2Rvd25yZXYueG1sUEsFBgAAAAAEAAQA9QAAAIsDAAAAAA==&#10;" adj="0,,0" path="m,l27432,r,1051865l,1051865,,e" fillcolor="black" stroked="f" strokeweight="0">
                    <v:stroke miterlimit="83231f" joinstyle="miter"/>
                    <v:formulas/>
                    <v:path arrowok="t" o:connecttype="segments" textboxrect="0,0,27432,1051865"/>
                  </v:shape>
                  <v:shape id="Shape 4227" o:spid="_x0000_s1087" style="position:absolute;left:68226;top:10807;width:275;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8nMMA&#10;AADbAAAADwAAAGRycy9kb3ducmV2LnhtbESPQWvCQBSE7wX/w/KE3uomVVKJriJCsWIvRvH8zD6T&#10;YPZtyK4m/ntXKPQ4zMw3zHzZm1rcqXWVZQXxKAJBnFtdcaHgePj+mIJwHlljbZkUPMjBcjF4m2Oq&#10;bcd7ume+EAHCLkUFpfdNKqXLSzLoRrYhDt7FtgZ9kG0hdYtdgJtafkZRIg1WHBZKbGhdUn7NbkbB&#10;KTvHm+S05X3cd1om46/rb7xT6n3Yr2YgPPX+P/zX/tEKJm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B8nMMAAADbAAAADwAAAAAAAAAAAAAAAACYAgAAZHJzL2Rv&#10;d25yZXYueG1sUEsFBgAAAAAEAAQA9QAAAIgDAAAAAA==&#10;" adj="0,,0" path="m,l27432,r,27432l,27432,,e" fillcolor="black" stroked="f" strokeweight="0">
                    <v:stroke miterlimit="83231f" joinstyle="miter"/>
                    <v:formulas/>
                    <v:path arrowok="t" o:connecttype="segments" textboxrect="0,0,27432,27432"/>
                  </v:shape>
                  <w10:wrap type="none"/>
                  <w10:anchorlock/>
                </v:group>
              </w:pict>
            </w:r>
          </w:p>
          <w:tbl>
            <w:tblPr>
              <w:tblStyle w:val="TableGrid"/>
              <w:tblW w:w="10967" w:type="dxa"/>
              <w:tblInd w:w="14" w:type="dxa"/>
              <w:tblCellMar>
                <w:top w:w="18" w:type="dxa"/>
                <w:left w:w="70" w:type="dxa"/>
                <w:right w:w="29" w:type="dxa"/>
              </w:tblCellMar>
              <w:tblLook w:val="04A0"/>
            </w:tblPr>
            <w:tblGrid>
              <w:gridCol w:w="2449"/>
              <w:gridCol w:w="1840"/>
              <w:gridCol w:w="2535"/>
              <w:gridCol w:w="219"/>
              <w:gridCol w:w="3924"/>
            </w:tblGrid>
            <w:tr w:rsidR="00B16023" w:rsidTr="003B6A02">
              <w:trPr>
                <w:trHeight w:val="552"/>
              </w:trPr>
              <w:tc>
                <w:tcPr>
                  <w:tcW w:w="2449" w:type="dxa"/>
                  <w:vMerge w:val="restart"/>
                  <w:tcBorders>
                    <w:top w:val="double" w:sz="4" w:space="0" w:color="000000"/>
                    <w:left w:val="double" w:sz="4" w:space="0" w:color="000000"/>
                    <w:bottom w:val="double" w:sz="4" w:space="0" w:color="000000"/>
                    <w:right w:val="single" w:sz="4" w:space="0" w:color="000000"/>
                  </w:tcBorders>
                </w:tcPr>
                <w:p w:rsidR="00B16023" w:rsidRDefault="00B16023" w:rsidP="003B6A02">
                  <w:pPr>
                    <w:ind w:left="20"/>
                    <w:jc w:val="center"/>
                  </w:pPr>
                  <w:r>
                    <w:rPr>
                      <w:rFonts w:ascii="Times New Roman" w:eastAsia="Times New Roman" w:hAnsi="Times New Roman" w:cs="Times New Roman"/>
                      <w:b/>
                      <w:sz w:val="24"/>
                    </w:rPr>
                    <w:t xml:space="preserve"> </w:t>
                  </w:r>
                </w:p>
                <w:p w:rsidR="00B16023" w:rsidRDefault="00B16023" w:rsidP="003B6A02">
                  <w:pPr>
                    <w:spacing w:after="58"/>
                    <w:jc w:val="center"/>
                  </w:pPr>
                  <w:r>
                    <w:rPr>
                      <w:rFonts w:ascii="Times New Roman" w:eastAsia="Times New Roman" w:hAnsi="Times New Roman" w:cs="Times New Roman"/>
                      <w:b/>
                      <w:sz w:val="16"/>
                    </w:rPr>
                    <w:t xml:space="preserve"> </w:t>
                  </w:r>
                </w:p>
                <w:p w:rsidR="00B16023" w:rsidRDefault="00B16023" w:rsidP="003B6A02">
                  <w:pPr>
                    <w:jc w:val="center"/>
                  </w:pPr>
                  <w:r>
                    <w:rPr>
                      <w:rFonts w:ascii="Times New Roman" w:eastAsia="Times New Roman" w:hAnsi="Times New Roman" w:cs="Times New Roman"/>
                      <w:b/>
                      <w:sz w:val="24"/>
                    </w:rPr>
                    <w:t>ORGANİZASYON BİLGİLERİ</w:t>
                  </w:r>
                  <w:r>
                    <w:rPr>
                      <w:rFonts w:ascii="Times New Roman" w:eastAsia="Times New Roman" w:hAnsi="Times New Roman" w:cs="Times New Roman"/>
                      <w:sz w:val="24"/>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B16023" w:rsidRDefault="00B16023" w:rsidP="003B6A02">
                  <w:pPr>
                    <w:spacing w:after="189"/>
                    <w:ind w:left="2"/>
                    <w:rPr>
                      <w:rFonts w:ascii="Times New Roman" w:eastAsia="Times New Roman" w:hAnsi="Times New Roman" w:cs="Times New Roman"/>
                      <w:b/>
                      <w:sz w:val="8"/>
                    </w:rPr>
                  </w:pPr>
                </w:p>
              </w:tc>
              <w:tc>
                <w:tcPr>
                  <w:tcW w:w="2535" w:type="dxa"/>
                  <w:tcBorders>
                    <w:top w:val="single" w:sz="4" w:space="0" w:color="000000"/>
                    <w:left w:val="single" w:sz="4" w:space="0" w:color="000000"/>
                    <w:bottom w:val="single" w:sz="4" w:space="0" w:color="000000"/>
                    <w:right w:val="single" w:sz="4" w:space="0" w:color="000000"/>
                  </w:tcBorders>
                </w:tcPr>
                <w:p w:rsidR="00B16023" w:rsidRDefault="00B16023" w:rsidP="003B6A02">
                  <w:pPr>
                    <w:spacing w:after="189"/>
                    <w:ind w:left="2"/>
                  </w:pPr>
                  <w:r>
                    <w:rPr>
                      <w:rFonts w:ascii="Times New Roman" w:eastAsia="Times New Roman" w:hAnsi="Times New Roman" w:cs="Times New Roman"/>
                      <w:b/>
                      <w:sz w:val="8"/>
                    </w:rPr>
                    <w:t xml:space="preserve"> </w:t>
                  </w:r>
                </w:p>
                <w:p w:rsidR="00B16023" w:rsidRDefault="00B16023" w:rsidP="003B6A02">
                  <w:pPr>
                    <w:ind w:left="2"/>
                  </w:pPr>
                  <w:r>
                    <w:rPr>
                      <w:rFonts w:ascii="Times New Roman" w:eastAsia="Times New Roman" w:hAnsi="Times New Roman" w:cs="Times New Roman"/>
                      <w:b/>
                      <w:sz w:val="24"/>
                    </w:rPr>
                    <w:t xml:space="preserve">Birim Adı </w:t>
                  </w:r>
                </w:p>
                <w:p w:rsidR="00B16023" w:rsidRDefault="00B16023" w:rsidP="003B6A02">
                  <w:pPr>
                    <w:ind w:left="2"/>
                  </w:pPr>
                  <w:r>
                    <w:rPr>
                      <w:rFonts w:ascii="Times New Roman" w:eastAsia="Times New Roman" w:hAnsi="Times New Roman" w:cs="Times New Roman"/>
                      <w:b/>
                      <w:sz w:val="8"/>
                    </w:rPr>
                    <w:t xml:space="preserve"> </w:t>
                  </w:r>
                </w:p>
              </w:tc>
              <w:tc>
                <w:tcPr>
                  <w:tcW w:w="219" w:type="dxa"/>
                  <w:tcBorders>
                    <w:top w:val="single" w:sz="4" w:space="0" w:color="000000"/>
                    <w:left w:val="single" w:sz="4" w:space="0" w:color="000000"/>
                    <w:bottom w:val="single" w:sz="4" w:space="0" w:color="000000"/>
                    <w:right w:val="single" w:sz="4" w:space="0" w:color="000000"/>
                  </w:tcBorders>
                </w:tcPr>
                <w:p w:rsidR="00B16023" w:rsidRDefault="00B16023" w:rsidP="003B6A02">
                  <w:pPr>
                    <w:spacing w:after="141"/>
                  </w:pPr>
                  <w:r>
                    <w:rPr>
                      <w:rFonts w:ascii="Times New Roman" w:eastAsia="Times New Roman" w:hAnsi="Times New Roman" w:cs="Times New Roman"/>
                      <w:b/>
                      <w:sz w:val="8"/>
                    </w:rPr>
                    <w:t xml:space="preserve"> </w:t>
                  </w:r>
                </w:p>
                <w:p w:rsidR="00B16023" w:rsidRDefault="00B16023" w:rsidP="003B6A02">
                  <w:pPr>
                    <w:jc w:val="both"/>
                  </w:pPr>
                  <w:r>
                    <w:rPr>
                      <w:rFonts w:ascii="Times New Roman" w:eastAsia="Times New Roman" w:hAnsi="Times New Roman" w:cs="Times New Roman"/>
                      <w:b/>
                      <w:sz w:val="24"/>
                    </w:rPr>
                    <w:t xml:space="preserve">: </w:t>
                  </w:r>
                </w:p>
                <w:p w:rsidR="00B16023" w:rsidRDefault="00B16023" w:rsidP="003B6A02">
                  <w:r>
                    <w:rPr>
                      <w:rFonts w:ascii="Times New Roman" w:eastAsia="Times New Roman" w:hAnsi="Times New Roman" w:cs="Times New Roman"/>
                      <w:b/>
                      <w:sz w:val="8"/>
                    </w:rPr>
                    <w:t xml:space="preserve"> </w:t>
                  </w:r>
                </w:p>
              </w:tc>
              <w:tc>
                <w:tcPr>
                  <w:tcW w:w="3924" w:type="dxa"/>
                  <w:tcBorders>
                    <w:top w:val="single" w:sz="4" w:space="0" w:color="000000"/>
                    <w:left w:val="single" w:sz="4" w:space="0" w:color="000000"/>
                    <w:bottom w:val="single" w:sz="4" w:space="0" w:color="000000"/>
                    <w:right w:val="double" w:sz="4" w:space="0" w:color="000000"/>
                  </w:tcBorders>
                </w:tcPr>
                <w:p w:rsidR="00B16023" w:rsidRDefault="00B16023" w:rsidP="003B6A02">
                  <w:pPr>
                    <w:spacing w:after="276"/>
                  </w:pPr>
                  <w:r>
                    <w:rPr>
                      <w:rFonts w:ascii="Times New Roman" w:eastAsia="Times New Roman" w:hAnsi="Times New Roman" w:cs="Times New Roman"/>
                      <w:b/>
                      <w:sz w:val="8"/>
                    </w:rPr>
                    <w:t xml:space="preserve"> </w:t>
                  </w:r>
                </w:p>
                <w:p w:rsidR="00B16023" w:rsidRDefault="00B16023" w:rsidP="003B6A02">
                  <w:pPr>
                    <w:tabs>
                      <w:tab w:val="center" w:pos="467"/>
                      <w:tab w:val="center" w:pos="934"/>
                    </w:tabs>
                  </w:pPr>
                  <w:r>
                    <w:tab/>
                  </w:r>
                  <w:r>
                    <w:rPr>
                      <w:rFonts w:ascii="Times New Roman" w:eastAsia="Times New Roman" w:hAnsi="Times New Roman" w:cs="Times New Roman"/>
                      <w:b/>
                      <w:sz w:val="24"/>
                    </w:rPr>
                    <w:t>Mülkiyet Koruma ve Güvenlik Bölümü</w:t>
                  </w:r>
                  <w:r>
                    <w:rPr>
                      <w:rFonts w:ascii="Times New Roman" w:eastAsia="Times New Roman" w:hAnsi="Times New Roman" w:cs="Times New Roman"/>
                      <w:b/>
                      <w:sz w:val="8"/>
                    </w:rPr>
                    <w:t xml:space="preserve"> </w:t>
                  </w:r>
                  <w:r>
                    <w:rPr>
                      <w:rFonts w:ascii="Times New Roman" w:eastAsia="Times New Roman" w:hAnsi="Times New Roman" w:cs="Times New Roman"/>
                      <w:b/>
                      <w:sz w:val="8"/>
                    </w:rPr>
                    <w:tab/>
                  </w:r>
                  <w:r>
                    <w:rPr>
                      <w:rFonts w:ascii="Times New Roman" w:eastAsia="Times New Roman" w:hAnsi="Times New Roman" w:cs="Times New Roman"/>
                      <w:b/>
                      <w:sz w:val="24"/>
                    </w:rPr>
                    <w:t xml:space="preserve"> </w:t>
                  </w:r>
                </w:p>
              </w:tc>
            </w:tr>
            <w:tr w:rsidR="00B16023" w:rsidTr="003B6A02">
              <w:trPr>
                <w:trHeight w:val="494"/>
              </w:trPr>
              <w:tc>
                <w:tcPr>
                  <w:tcW w:w="0" w:type="auto"/>
                  <w:vMerge/>
                  <w:tcBorders>
                    <w:top w:val="nil"/>
                    <w:left w:val="double" w:sz="4" w:space="0" w:color="000000"/>
                    <w:bottom w:val="nil"/>
                    <w:right w:val="single" w:sz="4" w:space="0" w:color="000000"/>
                  </w:tcBorders>
                </w:tcPr>
                <w:p w:rsidR="00B16023" w:rsidRDefault="00B16023" w:rsidP="003B6A02"/>
              </w:tc>
              <w:tc>
                <w:tcPr>
                  <w:tcW w:w="1840" w:type="dxa"/>
                  <w:tcBorders>
                    <w:top w:val="single" w:sz="4" w:space="0" w:color="000000"/>
                    <w:left w:val="single" w:sz="4" w:space="0" w:color="000000"/>
                    <w:bottom w:val="single" w:sz="8" w:space="0" w:color="000000"/>
                    <w:right w:val="single" w:sz="4" w:space="0" w:color="000000"/>
                  </w:tcBorders>
                </w:tcPr>
                <w:p w:rsidR="00B16023" w:rsidRDefault="00B16023" w:rsidP="003B6A02">
                  <w:pPr>
                    <w:spacing w:after="189"/>
                    <w:ind w:left="2"/>
                    <w:rPr>
                      <w:rFonts w:ascii="Times New Roman" w:eastAsia="Times New Roman" w:hAnsi="Times New Roman" w:cs="Times New Roman"/>
                      <w:b/>
                      <w:sz w:val="8"/>
                    </w:rPr>
                  </w:pPr>
                </w:p>
              </w:tc>
              <w:tc>
                <w:tcPr>
                  <w:tcW w:w="2535" w:type="dxa"/>
                  <w:tcBorders>
                    <w:top w:val="single" w:sz="4" w:space="0" w:color="000000"/>
                    <w:left w:val="single" w:sz="4" w:space="0" w:color="000000"/>
                    <w:bottom w:val="single" w:sz="8" w:space="0" w:color="000000"/>
                    <w:right w:val="single" w:sz="4" w:space="0" w:color="000000"/>
                  </w:tcBorders>
                </w:tcPr>
                <w:p w:rsidR="00B16023" w:rsidRDefault="00B16023" w:rsidP="003B6A02">
                  <w:pPr>
                    <w:spacing w:after="189"/>
                    <w:ind w:left="2"/>
                  </w:pPr>
                  <w:r>
                    <w:rPr>
                      <w:rFonts w:ascii="Times New Roman" w:eastAsia="Times New Roman" w:hAnsi="Times New Roman" w:cs="Times New Roman"/>
                      <w:b/>
                      <w:sz w:val="8"/>
                    </w:rPr>
                    <w:t xml:space="preserve"> </w:t>
                  </w:r>
                </w:p>
                <w:p w:rsidR="00B16023" w:rsidRDefault="00B16023" w:rsidP="003B6A02">
                  <w:pPr>
                    <w:ind w:left="2"/>
                    <w:jc w:val="both"/>
                  </w:pPr>
                  <w:r>
                    <w:rPr>
                      <w:rFonts w:ascii="Times New Roman" w:eastAsia="Times New Roman" w:hAnsi="Times New Roman" w:cs="Times New Roman"/>
                      <w:b/>
                      <w:sz w:val="24"/>
                    </w:rPr>
                    <w:t xml:space="preserve">Üst Yönetici/Yöneticileri </w:t>
                  </w:r>
                </w:p>
                <w:p w:rsidR="00B16023" w:rsidRDefault="00B16023" w:rsidP="003B6A02">
                  <w:pPr>
                    <w:ind w:left="2"/>
                  </w:pPr>
                  <w:r>
                    <w:rPr>
                      <w:rFonts w:ascii="Times New Roman" w:eastAsia="Times New Roman" w:hAnsi="Times New Roman" w:cs="Times New Roman"/>
                      <w:b/>
                      <w:sz w:val="8"/>
                    </w:rPr>
                    <w:t xml:space="preserve"> </w:t>
                  </w:r>
                </w:p>
              </w:tc>
              <w:tc>
                <w:tcPr>
                  <w:tcW w:w="219" w:type="dxa"/>
                  <w:tcBorders>
                    <w:top w:val="single" w:sz="4" w:space="0" w:color="000000"/>
                    <w:left w:val="single" w:sz="4" w:space="0" w:color="000000"/>
                    <w:bottom w:val="single" w:sz="8" w:space="0" w:color="000000"/>
                    <w:right w:val="single" w:sz="4" w:space="0" w:color="000000"/>
                  </w:tcBorders>
                </w:tcPr>
                <w:p w:rsidR="00B16023" w:rsidRDefault="00B16023" w:rsidP="003B6A02">
                  <w:pPr>
                    <w:spacing w:after="138"/>
                  </w:pPr>
                  <w:r>
                    <w:rPr>
                      <w:rFonts w:ascii="Times New Roman" w:eastAsia="Times New Roman" w:hAnsi="Times New Roman" w:cs="Times New Roman"/>
                      <w:b/>
                      <w:sz w:val="8"/>
                    </w:rPr>
                    <w:t xml:space="preserve"> </w:t>
                  </w:r>
                </w:p>
                <w:p w:rsidR="00B16023" w:rsidRDefault="00B16023" w:rsidP="003B6A02">
                  <w:pPr>
                    <w:jc w:val="both"/>
                  </w:pPr>
                  <w:r>
                    <w:rPr>
                      <w:rFonts w:ascii="Times New Roman" w:eastAsia="Times New Roman" w:hAnsi="Times New Roman" w:cs="Times New Roman"/>
                      <w:b/>
                      <w:sz w:val="24"/>
                    </w:rPr>
                    <w:t xml:space="preserve">: </w:t>
                  </w:r>
                </w:p>
                <w:p w:rsidR="00B16023" w:rsidRDefault="00B16023" w:rsidP="003B6A02">
                  <w:r>
                    <w:rPr>
                      <w:rFonts w:ascii="Times New Roman" w:eastAsia="Times New Roman" w:hAnsi="Times New Roman" w:cs="Times New Roman"/>
                      <w:b/>
                      <w:sz w:val="8"/>
                    </w:rPr>
                    <w:t xml:space="preserve"> </w:t>
                  </w:r>
                </w:p>
              </w:tc>
              <w:tc>
                <w:tcPr>
                  <w:tcW w:w="3924" w:type="dxa"/>
                  <w:tcBorders>
                    <w:top w:val="single" w:sz="4" w:space="0" w:color="000000"/>
                    <w:left w:val="single" w:sz="4" w:space="0" w:color="000000"/>
                    <w:bottom w:val="single" w:sz="8" w:space="0" w:color="000000"/>
                    <w:right w:val="double" w:sz="4" w:space="0" w:color="000000"/>
                  </w:tcBorders>
                </w:tcPr>
                <w:p w:rsidR="00B16023" w:rsidRDefault="00B16023" w:rsidP="003B6A02">
                  <w:pPr>
                    <w:spacing w:after="138"/>
                  </w:pPr>
                  <w:r>
                    <w:rPr>
                      <w:rFonts w:ascii="Times New Roman" w:eastAsia="Times New Roman" w:hAnsi="Times New Roman" w:cs="Times New Roman"/>
                      <w:b/>
                      <w:sz w:val="8"/>
                    </w:rPr>
                    <w:t xml:space="preserve"> </w:t>
                  </w:r>
                </w:p>
                <w:p w:rsidR="00B16023" w:rsidRDefault="00B16023" w:rsidP="003B6A02">
                  <w:r>
                    <w:rPr>
                      <w:rFonts w:ascii="Times New Roman" w:eastAsia="Times New Roman" w:hAnsi="Times New Roman" w:cs="Times New Roman"/>
                      <w:b/>
                      <w:sz w:val="24"/>
                    </w:rPr>
                    <w:t xml:space="preserve">Müdür </w:t>
                  </w:r>
                </w:p>
                <w:p w:rsidR="00B16023" w:rsidRDefault="00B16023" w:rsidP="003B6A02">
                  <w:r>
                    <w:rPr>
                      <w:rFonts w:ascii="Times New Roman" w:eastAsia="Times New Roman" w:hAnsi="Times New Roman" w:cs="Times New Roman"/>
                      <w:b/>
                      <w:sz w:val="8"/>
                    </w:rPr>
                    <w:t xml:space="preserve"> </w:t>
                  </w:r>
                </w:p>
              </w:tc>
            </w:tr>
            <w:tr w:rsidR="00B16023" w:rsidTr="003B6A02">
              <w:trPr>
                <w:trHeight w:val="1099"/>
              </w:trPr>
              <w:tc>
                <w:tcPr>
                  <w:tcW w:w="0" w:type="auto"/>
                  <w:vMerge/>
                  <w:tcBorders>
                    <w:top w:val="nil"/>
                    <w:left w:val="double" w:sz="4" w:space="0" w:color="000000"/>
                    <w:bottom w:val="double" w:sz="4" w:space="0" w:color="000000"/>
                    <w:right w:val="single" w:sz="4" w:space="0" w:color="000000"/>
                  </w:tcBorders>
                </w:tcPr>
                <w:p w:rsidR="00B16023" w:rsidRDefault="00B16023" w:rsidP="003B6A02"/>
              </w:tc>
              <w:tc>
                <w:tcPr>
                  <w:tcW w:w="1840" w:type="dxa"/>
                  <w:tcBorders>
                    <w:top w:val="single" w:sz="8" w:space="0" w:color="000000"/>
                    <w:left w:val="single" w:sz="4" w:space="0" w:color="000000"/>
                    <w:bottom w:val="double" w:sz="4" w:space="0" w:color="000000"/>
                    <w:right w:val="single" w:sz="4" w:space="0" w:color="000000"/>
                  </w:tcBorders>
                </w:tcPr>
                <w:p w:rsidR="00B16023" w:rsidRDefault="00B16023" w:rsidP="003B6A02">
                  <w:pPr>
                    <w:spacing w:after="138"/>
                    <w:ind w:left="2"/>
                    <w:rPr>
                      <w:rFonts w:ascii="Times New Roman" w:eastAsia="Times New Roman" w:hAnsi="Times New Roman" w:cs="Times New Roman"/>
                      <w:b/>
                      <w:sz w:val="8"/>
                    </w:rPr>
                  </w:pPr>
                </w:p>
              </w:tc>
              <w:tc>
                <w:tcPr>
                  <w:tcW w:w="2535" w:type="dxa"/>
                  <w:tcBorders>
                    <w:top w:val="single" w:sz="8" w:space="0" w:color="000000"/>
                    <w:left w:val="single" w:sz="4" w:space="0" w:color="000000"/>
                    <w:bottom w:val="double" w:sz="4" w:space="0" w:color="000000"/>
                    <w:right w:val="single" w:sz="4" w:space="0" w:color="000000"/>
                  </w:tcBorders>
                </w:tcPr>
                <w:p w:rsidR="00B16023" w:rsidRDefault="00B16023" w:rsidP="003B6A02">
                  <w:pPr>
                    <w:spacing w:after="138"/>
                    <w:ind w:left="2"/>
                  </w:pPr>
                  <w:r>
                    <w:rPr>
                      <w:rFonts w:ascii="Times New Roman" w:eastAsia="Times New Roman" w:hAnsi="Times New Roman" w:cs="Times New Roman"/>
                      <w:b/>
                      <w:sz w:val="8"/>
                    </w:rPr>
                    <w:t xml:space="preserve"> </w:t>
                  </w:r>
                </w:p>
                <w:p w:rsidR="00B16023" w:rsidRDefault="00B16023" w:rsidP="003B6A02">
                  <w:pPr>
                    <w:ind w:left="2"/>
                  </w:pPr>
                  <w:r>
                    <w:rPr>
                      <w:rFonts w:ascii="Times New Roman" w:eastAsia="Times New Roman" w:hAnsi="Times New Roman" w:cs="Times New Roman"/>
                      <w:b/>
                      <w:sz w:val="24"/>
                    </w:rPr>
                    <w:t xml:space="preserve">Personel  </w:t>
                  </w:r>
                </w:p>
                <w:p w:rsidR="00B16023" w:rsidRDefault="00B16023" w:rsidP="003B6A02">
                  <w:pPr>
                    <w:ind w:left="2"/>
                  </w:pPr>
                  <w:r>
                    <w:rPr>
                      <w:rFonts w:ascii="Times New Roman" w:eastAsia="Times New Roman" w:hAnsi="Times New Roman" w:cs="Times New Roman"/>
                      <w:b/>
                      <w:sz w:val="8"/>
                    </w:rPr>
                    <w:t xml:space="preserve"> </w:t>
                  </w:r>
                </w:p>
              </w:tc>
              <w:tc>
                <w:tcPr>
                  <w:tcW w:w="219" w:type="dxa"/>
                  <w:tcBorders>
                    <w:top w:val="single" w:sz="8" w:space="0" w:color="000000"/>
                    <w:left w:val="single" w:sz="4" w:space="0" w:color="000000"/>
                    <w:bottom w:val="double" w:sz="4" w:space="0" w:color="000000"/>
                    <w:right w:val="single" w:sz="4" w:space="0" w:color="000000"/>
                  </w:tcBorders>
                </w:tcPr>
                <w:p w:rsidR="00B16023" w:rsidRDefault="00B16023" w:rsidP="003B6A02">
                  <w:pPr>
                    <w:spacing w:after="138"/>
                  </w:pPr>
                  <w:r>
                    <w:rPr>
                      <w:rFonts w:ascii="Times New Roman" w:eastAsia="Times New Roman" w:hAnsi="Times New Roman" w:cs="Times New Roman"/>
                      <w:b/>
                      <w:sz w:val="8"/>
                    </w:rPr>
                    <w:t xml:space="preserve"> </w:t>
                  </w:r>
                </w:p>
                <w:p w:rsidR="00B16023" w:rsidRDefault="00B16023" w:rsidP="003B6A02">
                  <w:pPr>
                    <w:jc w:val="both"/>
                  </w:pPr>
                  <w:r>
                    <w:rPr>
                      <w:rFonts w:ascii="Times New Roman" w:eastAsia="Times New Roman" w:hAnsi="Times New Roman" w:cs="Times New Roman"/>
                      <w:b/>
                      <w:sz w:val="24"/>
                    </w:rPr>
                    <w:t xml:space="preserve">: </w:t>
                  </w:r>
                </w:p>
                <w:p w:rsidR="00B16023" w:rsidRDefault="00B16023" w:rsidP="003B6A02">
                  <w:r>
                    <w:rPr>
                      <w:rFonts w:ascii="Times New Roman" w:eastAsia="Times New Roman" w:hAnsi="Times New Roman" w:cs="Times New Roman"/>
                      <w:b/>
                      <w:sz w:val="8"/>
                    </w:rPr>
                    <w:t xml:space="preserve"> </w:t>
                  </w:r>
                </w:p>
              </w:tc>
              <w:tc>
                <w:tcPr>
                  <w:tcW w:w="3924" w:type="dxa"/>
                  <w:tcBorders>
                    <w:top w:val="single" w:sz="8" w:space="0" w:color="000000"/>
                    <w:left w:val="single" w:sz="4" w:space="0" w:color="000000"/>
                    <w:bottom w:val="double" w:sz="4" w:space="0" w:color="000000"/>
                    <w:right w:val="double" w:sz="4" w:space="0" w:color="000000"/>
                  </w:tcBorders>
                </w:tcPr>
                <w:p w:rsidR="00B16023" w:rsidRDefault="00B16023" w:rsidP="003B6A02">
                  <w:pPr>
                    <w:spacing w:after="188"/>
                  </w:pPr>
                  <w:r>
                    <w:rPr>
                      <w:rFonts w:ascii="Times New Roman" w:eastAsia="Times New Roman" w:hAnsi="Times New Roman" w:cs="Times New Roman"/>
                      <w:b/>
                      <w:sz w:val="8"/>
                    </w:rPr>
                    <w:t xml:space="preserve"> </w:t>
                  </w:r>
                </w:p>
                <w:p w:rsidR="00B16023" w:rsidRDefault="00B16023" w:rsidP="003B6A02">
                  <w:r>
                    <w:rPr>
                      <w:rFonts w:ascii="Times New Roman" w:eastAsia="Times New Roman" w:hAnsi="Times New Roman" w:cs="Times New Roman"/>
                      <w:b/>
                      <w:sz w:val="24"/>
                    </w:rPr>
                    <w:t xml:space="preserve">Yrd. Doç. Dr. Nehir VAROL-Bölüm Başkanı </w:t>
                  </w:r>
                  <w:r>
                    <w:rPr>
                      <w:rFonts w:ascii="Times New Roman" w:eastAsia="Times New Roman" w:hAnsi="Times New Roman" w:cs="Times New Roman"/>
                      <w:b/>
                      <w:sz w:val="8"/>
                    </w:rPr>
                    <w:t xml:space="preserve"> </w:t>
                  </w:r>
                </w:p>
              </w:tc>
            </w:tr>
          </w:tbl>
          <w:p w:rsidR="00B16023" w:rsidRDefault="00B16023" w:rsidP="003B6A02">
            <w:pPr>
              <w:ind w:right="192"/>
              <w:jc w:val="center"/>
            </w:pPr>
            <w:r>
              <w:rPr>
                <w:rFonts w:ascii="Times New Roman" w:eastAsia="Times New Roman" w:hAnsi="Times New Roman" w:cs="Times New Roman"/>
                <w:b/>
                <w:sz w:val="24"/>
              </w:rPr>
              <w:t xml:space="preserve"> </w:t>
            </w:r>
          </w:p>
          <w:p w:rsidR="00B16023" w:rsidRDefault="00B16023" w:rsidP="003B6A02">
            <w:pPr>
              <w:spacing w:after="19"/>
              <w:ind w:right="192"/>
              <w:jc w:val="center"/>
            </w:pPr>
            <w:r>
              <w:rPr>
                <w:rFonts w:ascii="Times New Roman" w:eastAsia="Times New Roman" w:hAnsi="Times New Roman" w:cs="Times New Roman"/>
                <w:b/>
                <w:sz w:val="24"/>
              </w:rPr>
              <w:t xml:space="preserve"> </w:t>
            </w:r>
          </w:p>
          <w:p w:rsidR="00B16023" w:rsidRDefault="00B16023" w:rsidP="003B6A02">
            <w:pPr>
              <w:ind w:right="255"/>
              <w:jc w:val="center"/>
            </w:pPr>
            <w:r>
              <w:rPr>
                <w:rFonts w:ascii="Times New Roman" w:eastAsia="Times New Roman" w:hAnsi="Times New Roman" w:cs="Times New Roman"/>
                <w:b/>
                <w:sz w:val="24"/>
              </w:rPr>
              <w:t xml:space="preserve">GÖREV VE SORUMLULUKLARI  </w:t>
            </w:r>
          </w:p>
          <w:p w:rsidR="00B16023" w:rsidRDefault="00B16023" w:rsidP="003B6A02">
            <w:pPr>
              <w:spacing w:after="13"/>
              <w:ind w:right="192"/>
              <w:jc w:val="center"/>
            </w:pPr>
            <w:r>
              <w:rPr>
                <w:rFonts w:ascii="Times New Roman" w:eastAsia="Times New Roman" w:hAnsi="Times New Roman" w:cs="Times New Roman"/>
                <w:b/>
                <w:sz w:val="24"/>
              </w:rPr>
              <w:t xml:space="preserve"> </w:t>
            </w:r>
          </w:p>
          <w:p w:rsidR="00B16023" w:rsidRDefault="00B16023" w:rsidP="003B6A02">
            <w:pPr>
              <w:spacing w:after="28" w:line="254" w:lineRule="auto"/>
              <w:ind w:left="235" w:right="429" w:firstLine="281"/>
              <w:jc w:val="both"/>
            </w:pPr>
            <w:r>
              <w:rPr>
                <w:rFonts w:ascii="Times New Roman" w:eastAsia="Times New Roman" w:hAnsi="Times New Roman" w:cs="Times New Roman"/>
                <w:color w:val="1C283D"/>
                <w:sz w:val="24"/>
              </w:rPr>
              <w:t xml:space="preserve">     Birden fazla ana bilim dalı bulunan bölümlerde bölüm başkanı, o bölümün aylıklı profesörleri, bulunmadığı takdirde doçentleri, doçent de bulunmadığı </w:t>
            </w:r>
            <w:proofErr w:type="gramStart"/>
            <w:r>
              <w:rPr>
                <w:rFonts w:ascii="Times New Roman" w:eastAsia="Times New Roman" w:hAnsi="Times New Roman" w:cs="Times New Roman"/>
                <w:color w:val="1C283D"/>
                <w:sz w:val="24"/>
              </w:rPr>
              <w:t>taktirde</w:t>
            </w:r>
            <w:proofErr w:type="gramEnd"/>
            <w:r>
              <w:rPr>
                <w:rFonts w:ascii="Times New Roman" w:eastAsia="Times New Roman" w:hAnsi="Times New Roman" w:cs="Times New Roman"/>
                <w:color w:val="1C283D"/>
                <w:sz w:val="24"/>
              </w:rPr>
              <w:t xml:space="preserve"> yardımcı doçentleri arasından o bölümü oluşturan anabilim veya </w:t>
            </w:r>
            <w:proofErr w:type="spellStart"/>
            <w:r>
              <w:rPr>
                <w:rFonts w:ascii="Times New Roman" w:eastAsia="Times New Roman" w:hAnsi="Times New Roman" w:cs="Times New Roman"/>
                <w:color w:val="1C283D"/>
                <w:sz w:val="24"/>
              </w:rPr>
              <w:t>anasanat</w:t>
            </w:r>
            <w:proofErr w:type="spellEnd"/>
            <w:r>
              <w:rPr>
                <w:rFonts w:ascii="Times New Roman" w:eastAsia="Times New Roman" w:hAnsi="Times New Roman" w:cs="Times New Roman"/>
                <w:color w:val="1C283D"/>
                <w:sz w:val="24"/>
              </w:rPr>
              <w:t xml:space="preserve"> dalı başkanlarının 15 gün içinde verecekleri yazılı görüşlerini dikkate alarak bir hafta içinde fakültelerde, dekanca; fakülteye bağlı yüksekokullar ve konservatuvarlarda müdürün önerisi üzerine dekanca; rektörlüğe bağlı yüksekokullar ve konservatuvarlarda müdürün önerisi üzerine rektörce atanır.   </w:t>
            </w:r>
          </w:p>
          <w:p w:rsidR="00B16023" w:rsidRDefault="00B16023" w:rsidP="003B6A02">
            <w:pPr>
              <w:spacing w:after="13" w:line="267" w:lineRule="auto"/>
              <w:ind w:left="235" w:right="434" w:firstLine="281"/>
              <w:jc w:val="both"/>
            </w:pPr>
            <w:r>
              <w:rPr>
                <w:rFonts w:ascii="Times New Roman" w:eastAsia="Times New Roman" w:hAnsi="Times New Roman" w:cs="Times New Roman"/>
                <w:color w:val="1C283D"/>
                <w:sz w:val="24"/>
              </w:rPr>
              <w:t xml:space="preserve">     Tek anabilim dalı bulunan bölümlerde bölüm başkanı; bölümün aylıklı profesörleri, bulunmadığı takdirde doçentleri, doçent de bulunmadığı takdirde yardımcı doçentleri arasından, fakültelerde; Bölüm Kurulunun görüşü alınarak dekanca, fakülteye bağlı yüksekokul ve konservatuvarlarda müdürün önerisi üzerinde dekanca, rektörlüğe bağlı yüksekokul ve konservatuvarlarda müdürün önerisi üzerine rektörce atanır.  </w:t>
            </w:r>
          </w:p>
          <w:p w:rsidR="00B16023" w:rsidRDefault="00B16023" w:rsidP="003B6A02">
            <w:pPr>
              <w:spacing w:after="133"/>
              <w:ind w:left="235" w:right="433" w:firstLine="281"/>
              <w:jc w:val="both"/>
            </w:pPr>
            <w:r>
              <w:rPr>
                <w:rFonts w:ascii="Times New Roman" w:eastAsia="Times New Roman" w:hAnsi="Times New Roman" w:cs="Times New Roman"/>
                <w:color w:val="1C283D"/>
                <w:sz w:val="24"/>
              </w:rPr>
              <w:t xml:space="preserve">     Bölüm başkanı bölümdeki öğretim üyelerinden iki kişiyi üç yıl için başkan yardımcısı olarak atayabilir. Bölüm başkanı gerekli gördüğünde yardımcılarını değiştirebilir. Bölüm başkanının görevi sona erdiğinde yardımcılarının görevleri de sona erer. </w:t>
            </w:r>
          </w:p>
          <w:p w:rsidR="00B16023" w:rsidRDefault="00B16023" w:rsidP="003B6A02">
            <w:pPr>
              <w:spacing w:after="135" w:line="298" w:lineRule="auto"/>
              <w:ind w:left="235" w:right="431" w:firstLine="281"/>
              <w:jc w:val="both"/>
            </w:pPr>
            <w:r>
              <w:rPr>
                <w:rFonts w:ascii="Times New Roman" w:eastAsia="Times New Roman" w:hAnsi="Times New Roman" w:cs="Times New Roman"/>
                <w:sz w:val="24"/>
              </w:rPr>
              <w:t xml:space="preserve">     Bölüm başkanı, görevi başında bulunamayacağı süreler için öğretim üyelerinden birini vekil olarak bırakır. Herhangi bir nedenle altı aydan fazla ayrılmalarda, kalan süreyi tamamlamak üzere aynı yöntemle yeni bir bölüm başkanı atanır.                               Görevleri: </w:t>
            </w:r>
          </w:p>
          <w:p w:rsidR="00B16023" w:rsidRDefault="00B16023" w:rsidP="003B6A02">
            <w:pPr>
              <w:numPr>
                <w:ilvl w:val="0"/>
                <w:numId w:val="2"/>
              </w:numPr>
              <w:spacing w:after="144"/>
              <w:ind w:hanging="350"/>
            </w:pPr>
            <w:proofErr w:type="gramStart"/>
            <w:r>
              <w:rPr>
                <w:rFonts w:ascii="Times New Roman" w:eastAsia="Times New Roman" w:hAnsi="Times New Roman" w:cs="Times New Roman"/>
                <w:sz w:val="24"/>
              </w:rPr>
              <w:t xml:space="preserve">Bölüm kurullarına başkanlık etmek. </w:t>
            </w:r>
            <w:proofErr w:type="gramEnd"/>
          </w:p>
          <w:p w:rsidR="00B16023" w:rsidRDefault="00B16023" w:rsidP="003B6A02">
            <w:pPr>
              <w:numPr>
                <w:ilvl w:val="0"/>
                <w:numId w:val="2"/>
              </w:numPr>
              <w:spacing w:after="134"/>
              <w:ind w:hanging="350"/>
            </w:pPr>
            <w:r>
              <w:rPr>
                <w:rFonts w:ascii="Times New Roman" w:eastAsia="Times New Roman" w:hAnsi="Times New Roman" w:cs="Times New Roman"/>
                <w:sz w:val="24"/>
              </w:rPr>
              <w:t xml:space="preserve">Bölümün </w:t>
            </w:r>
            <w:proofErr w:type="gramStart"/>
            <w:r>
              <w:rPr>
                <w:rFonts w:ascii="Times New Roman" w:eastAsia="Times New Roman" w:hAnsi="Times New Roman" w:cs="Times New Roman"/>
                <w:sz w:val="24"/>
              </w:rPr>
              <w:t>misyonu</w:t>
            </w:r>
            <w:proofErr w:type="gramEnd"/>
            <w:r>
              <w:rPr>
                <w:rFonts w:ascii="Times New Roman" w:eastAsia="Times New Roman" w:hAnsi="Times New Roman" w:cs="Times New Roman"/>
                <w:sz w:val="24"/>
              </w:rPr>
              <w:t xml:space="preserve"> ve vizyonunun gerçekleştirilmesini sağlamak. </w:t>
            </w:r>
          </w:p>
          <w:p w:rsidR="00B16023" w:rsidRDefault="00B16023" w:rsidP="003B6A02">
            <w:pPr>
              <w:numPr>
                <w:ilvl w:val="0"/>
                <w:numId w:val="2"/>
              </w:numPr>
              <w:spacing w:after="145"/>
              <w:ind w:hanging="350"/>
            </w:pPr>
            <w:proofErr w:type="gramStart"/>
            <w:r>
              <w:rPr>
                <w:rFonts w:ascii="Times New Roman" w:eastAsia="Times New Roman" w:hAnsi="Times New Roman" w:cs="Times New Roman"/>
                <w:sz w:val="24"/>
              </w:rPr>
              <w:t xml:space="preserve">Bölümün ihtiyaçlarını Müdürlük Makamına yazılı ve sözlü olarak bildirmek. </w:t>
            </w:r>
            <w:proofErr w:type="gramEnd"/>
          </w:p>
          <w:p w:rsidR="00B16023" w:rsidRDefault="00B16023" w:rsidP="003B6A02">
            <w:pPr>
              <w:numPr>
                <w:ilvl w:val="0"/>
                <w:numId w:val="2"/>
              </w:numPr>
              <w:spacing w:after="120" w:line="277" w:lineRule="auto"/>
              <w:ind w:hanging="350"/>
            </w:pPr>
            <w:r>
              <w:rPr>
                <w:rFonts w:ascii="Times New Roman" w:eastAsia="Times New Roman" w:hAnsi="Times New Roman" w:cs="Times New Roman"/>
                <w:sz w:val="24"/>
              </w:rPr>
              <w:t xml:space="preserve">Yüksekokul Müdürlüğü ile kendi Bölümü arasındaki her türlü yazışmanın sağlıklı bir şekilde yapılmasını sağlamak. </w:t>
            </w:r>
          </w:p>
          <w:p w:rsidR="00B16023" w:rsidRDefault="00B16023" w:rsidP="003B6A02">
            <w:pPr>
              <w:numPr>
                <w:ilvl w:val="0"/>
                <w:numId w:val="2"/>
              </w:numPr>
              <w:spacing w:after="146"/>
              <w:ind w:hanging="350"/>
            </w:pPr>
            <w:proofErr w:type="gramStart"/>
            <w:r>
              <w:rPr>
                <w:rFonts w:ascii="Times New Roman" w:eastAsia="Times New Roman" w:hAnsi="Times New Roman" w:cs="Times New Roman"/>
                <w:sz w:val="24"/>
              </w:rPr>
              <w:t xml:space="preserve">Varsa Bölüme bağlı Anabilim dalları arasında eşgüdümü sağlamak. </w:t>
            </w:r>
            <w:proofErr w:type="gramEnd"/>
          </w:p>
          <w:p w:rsidR="00B16023" w:rsidRDefault="00B16023" w:rsidP="003B6A02">
            <w:pPr>
              <w:numPr>
                <w:ilvl w:val="0"/>
                <w:numId w:val="2"/>
              </w:numPr>
              <w:spacing w:after="121" w:line="279" w:lineRule="auto"/>
              <w:ind w:hanging="350"/>
            </w:pPr>
            <w:proofErr w:type="gramStart"/>
            <w:r>
              <w:rPr>
                <w:rFonts w:ascii="Times New Roman" w:eastAsia="Times New Roman" w:hAnsi="Times New Roman" w:cs="Times New Roman"/>
                <w:sz w:val="24"/>
              </w:rPr>
              <w:lastRenderedPageBreak/>
              <w:t xml:space="preserve">Bölümüne bağlı öğretim elemanlarının görev sürelerinin uzatılmasında dikkate alınmak üzere Bölüm görüşünü yazılı olarak Müdürlük Makamına bildirmek. </w:t>
            </w:r>
            <w:proofErr w:type="gramEnd"/>
          </w:p>
          <w:p w:rsidR="00B16023" w:rsidRDefault="00B16023" w:rsidP="003B6A02">
            <w:pPr>
              <w:numPr>
                <w:ilvl w:val="0"/>
                <w:numId w:val="2"/>
              </w:numPr>
              <w:spacing w:after="144"/>
              <w:ind w:hanging="350"/>
            </w:pPr>
            <w:proofErr w:type="gramStart"/>
            <w:r>
              <w:rPr>
                <w:rFonts w:ascii="Times New Roman" w:eastAsia="Times New Roman" w:hAnsi="Times New Roman" w:cs="Times New Roman"/>
                <w:sz w:val="24"/>
              </w:rPr>
              <w:t xml:space="preserve">Bölümün ders dağılımının öğretim elemanları arasında dengeli bir şekilde yapılmasını sağlamak.  </w:t>
            </w:r>
            <w:proofErr w:type="gramEnd"/>
          </w:p>
          <w:p w:rsidR="00B16023" w:rsidRDefault="00B16023" w:rsidP="003B6A02">
            <w:pPr>
              <w:numPr>
                <w:ilvl w:val="0"/>
                <w:numId w:val="2"/>
              </w:numPr>
              <w:spacing w:after="144"/>
              <w:ind w:hanging="350"/>
            </w:pPr>
            <w:r>
              <w:rPr>
                <w:rFonts w:ascii="Times New Roman" w:eastAsia="Times New Roman" w:hAnsi="Times New Roman" w:cs="Times New Roman"/>
                <w:sz w:val="24"/>
              </w:rPr>
              <w:t xml:space="preserve">Bölümde eğitim-öğretimin düzenli bir şekilde sürdürülmesini sağlamak. </w:t>
            </w:r>
          </w:p>
          <w:p w:rsidR="00B16023" w:rsidRDefault="00B16023" w:rsidP="003B6A02">
            <w:pPr>
              <w:numPr>
                <w:ilvl w:val="0"/>
                <w:numId w:val="2"/>
              </w:numPr>
              <w:spacing w:after="144"/>
              <w:ind w:hanging="350"/>
            </w:pPr>
            <w:proofErr w:type="gramStart"/>
            <w:r>
              <w:rPr>
                <w:rFonts w:ascii="Times New Roman" w:eastAsia="Times New Roman" w:hAnsi="Times New Roman" w:cs="Times New Roman"/>
                <w:sz w:val="24"/>
              </w:rPr>
              <w:t xml:space="preserve">Bölümü temsil etmek üzere Yüksekokul Kurulu Toplantılarına katılmak. </w:t>
            </w:r>
            <w:proofErr w:type="gramEnd"/>
          </w:p>
          <w:p w:rsidR="00B16023" w:rsidRPr="002D6B69" w:rsidRDefault="00B16023" w:rsidP="003B6A02">
            <w:pPr>
              <w:numPr>
                <w:ilvl w:val="0"/>
                <w:numId w:val="2"/>
              </w:numPr>
              <w:spacing w:after="96"/>
              <w:ind w:hanging="350"/>
            </w:pPr>
            <w:proofErr w:type="gramStart"/>
            <w:r>
              <w:rPr>
                <w:rFonts w:ascii="Times New Roman" w:eastAsia="Times New Roman" w:hAnsi="Times New Roman" w:cs="Times New Roman"/>
                <w:sz w:val="24"/>
              </w:rPr>
              <w:t xml:space="preserve">Bölümde görevli öğretim elemanlarının görevlerini yapmalarını izlemek ve denetlemek.  </w:t>
            </w:r>
            <w:proofErr w:type="gramEnd"/>
          </w:p>
          <w:p w:rsidR="00B16023" w:rsidRDefault="00B16023" w:rsidP="003B6A02">
            <w:pPr>
              <w:numPr>
                <w:ilvl w:val="0"/>
                <w:numId w:val="2"/>
              </w:numPr>
              <w:spacing w:after="144"/>
              <w:ind w:hanging="350"/>
            </w:pPr>
            <w:r>
              <w:rPr>
                <w:rFonts w:ascii="Times New Roman" w:eastAsia="Times New Roman" w:hAnsi="Times New Roman" w:cs="Times New Roman"/>
                <w:sz w:val="24"/>
              </w:rPr>
              <w:t xml:space="preserve">Bölümün eğitim-öğretimle ilgili sorunlarını tespit etmek ve Müdürlüğe iletmek. </w:t>
            </w:r>
          </w:p>
          <w:p w:rsidR="00B16023" w:rsidRDefault="00B16023" w:rsidP="003B6A02">
            <w:pPr>
              <w:numPr>
                <w:ilvl w:val="0"/>
                <w:numId w:val="2"/>
              </w:numPr>
              <w:spacing w:after="144"/>
              <w:ind w:hanging="350"/>
            </w:pPr>
            <w:r>
              <w:rPr>
                <w:rFonts w:ascii="Times New Roman" w:eastAsia="Times New Roman" w:hAnsi="Times New Roman" w:cs="Times New Roman"/>
                <w:sz w:val="24"/>
              </w:rPr>
              <w:t xml:space="preserve">Ek ders ve sınav ücret çizelgelerinin zamanında ve doğru bir biçimde hazırlanmasını sağlamak.  </w:t>
            </w:r>
          </w:p>
          <w:p w:rsidR="00B16023" w:rsidRDefault="00B16023" w:rsidP="003B6A02">
            <w:pPr>
              <w:numPr>
                <w:ilvl w:val="0"/>
                <w:numId w:val="2"/>
              </w:numPr>
              <w:spacing w:after="143"/>
              <w:ind w:hanging="350"/>
            </w:pPr>
            <w:r>
              <w:rPr>
                <w:rFonts w:ascii="Times New Roman" w:eastAsia="Times New Roman" w:hAnsi="Times New Roman" w:cs="Times New Roman"/>
                <w:sz w:val="24"/>
              </w:rPr>
              <w:t xml:space="preserve">Bölüm öğrencilerinin eğitim-öğretime yönelik sorunlarıyla yakından ilgilenmek. </w:t>
            </w:r>
          </w:p>
          <w:p w:rsidR="00B16023" w:rsidRDefault="00B16023" w:rsidP="003B6A02">
            <w:pPr>
              <w:numPr>
                <w:ilvl w:val="0"/>
                <w:numId w:val="2"/>
              </w:numPr>
              <w:spacing w:after="144"/>
              <w:ind w:hanging="350"/>
            </w:pPr>
            <w:r>
              <w:rPr>
                <w:rFonts w:ascii="Times New Roman" w:eastAsia="Times New Roman" w:hAnsi="Times New Roman" w:cs="Times New Roman"/>
                <w:sz w:val="24"/>
              </w:rPr>
              <w:t xml:space="preserve">Bölümün eğitim-öğretimle ilgili sorunlarını tespit ederek Müdürlüğe iletmek. </w:t>
            </w:r>
          </w:p>
          <w:p w:rsidR="00B16023" w:rsidRDefault="00B16023" w:rsidP="003B6A02">
            <w:pPr>
              <w:numPr>
                <w:ilvl w:val="0"/>
                <w:numId w:val="2"/>
              </w:numPr>
              <w:spacing w:after="143"/>
              <w:ind w:hanging="350"/>
            </w:pPr>
            <w:r>
              <w:rPr>
                <w:rFonts w:ascii="Times New Roman" w:eastAsia="Times New Roman" w:hAnsi="Times New Roman" w:cs="Times New Roman"/>
                <w:sz w:val="24"/>
              </w:rPr>
              <w:t xml:space="preserve">Bölümün değerlendirme ve kalite geliştirme çalışmalarını yürütmek, raporları Müdürlüğe sunmak. </w:t>
            </w:r>
          </w:p>
          <w:p w:rsidR="00B16023" w:rsidRDefault="00B16023" w:rsidP="003B6A02">
            <w:pPr>
              <w:numPr>
                <w:ilvl w:val="0"/>
                <w:numId w:val="2"/>
              </w:numPr>
              <w:spacing w:after="122" w:line="278" w:lineRule="auto"/>
              <w:ind w:hanging="350"/>
            </w:pPr>
            <w:r>
              <w:rPr>
                <w:rFonts w:ascii="Times New Roman" w:eastAsia="Times New Roman" w:hAnsi="Times New Roman" w:cs="Times New Roman"/>
                <w:sz w:val="24"/>
              </w:rPr>
              <w:t xml:space="preserve">Yüksekokul Değerlendirme ve Kalite Geliştirme işlerini yürüten Müdürlük Birimi ile eşgüdümlü çalışarak Bölüme bağlı programların akredite edilme çalışmalarını yürütmek. </w:t>
            </w:r>
          </w:p>
          <w:p w:rsidR="00B16023" w:rsidRDefault="00B16023" w:rsidP="003B6A02">
            <w:pPr>
              <w:numPr>
                <w:ilvl w:val="0"/>
                <w:numId w:val="2"/>
              </w:numPr>
              <w:spacing w:after="121" w:line="279" w:lineRule="auto"/>
              <w:ind w:hanging="350"/>
            </w:pPr>
            <w:r>
              <w:rPr>
                <w:rFonts w:ascii="Times New Roman" w:eastAsia="Times New Roman" w:hAnsi="Times New Roman" w:cs="Times New Roman"/>
                <w:sz w:val="24"/>
              </w:rPr>
              <w:t xml:space="preserve">Eğitim-öğretimin ve bilimsel araştırmaların verimli ve etkili bir şekilde gerçekleşmesi amacına yönelik olarak Bölümdeki öğretim elemanları arasında bir iletişim ortamının oluşmasına çalışmak. </w:t>
            </w:r>
          </w:p>
          <w:p w:rsidR="00B16023" w:rsidRDefault="00B16023" w:rsidP="003B6A02">
            <w:pPr>
              <w:numPr>
                <w:ilvl w:val="0"/>
                <w:numId w:val="2"/>
              </w:numPr>
              <w:spacing w:after="144"/>
              <w:ind w:hanging="350"/>
            </w:pPr>
            <w:r>
              <w:rPr>
                <w:rFonts w:ascii="Times New Roman" w:eastAsia="Times New Roman" w:hAnsi="Times New Roman" w:cs="Times New Roman"/>
                <w:sz w:val="24"/>
              </w:rPr>
              <w:t xml:space="preserve">Yüksekokul Akademik Genel Kurulu için Bölüm ile ilgili gerekli bilgileri sağlamak. </w:t>
            </w:r>
          </w:p>
          <w:p w:rsidR="00B16023" w:rsidRDefault="00B16023" w:rsidP="003B6A02">
            <w:pPr>
              <w:numPr>
                <w:ilvl w:val="0"/>
                <w:numId w:val="2"/>
              </w:numPr>
              <w:spacing w:after="122" w:line="279" w:lineRule="auto"/>
              <w:ind w:hanging="350"/>
            </w:pPr>
            <w:r>
              <w:rPr>
                <w:rFonts w:ascii="Times New Roman" w:eastAsia="Times New Roman" w:hAnsi="Times New Roman" w:cs="Times New Roman"/>
                <w:sz w:val="24"/>
              </w:rPr>
              <w:t xml:space="preserve">Bölümündeki öğrenci-öğretim elemanı ilişkilerinin, eğitim-öğretimin amaçları doğrultusunda, düzenli ve sağlıklı bir şekilde yürütülmesini sağlamak. </w:t>
            </w:r>
          </w:p>
          <w:p w:rsidR="00B16023" w:rsidRDefault="00B16023" w:rsidP="003B6A02">
            <w:pPr>
              <w:numPr>
                <w:ilvl w:val="0"/>
                <w:numId w:val="2"/>
              </w:numPr>
              <w:spacing w:after="144"/>
              <w:ind w:hanging="350"/>
            </w:pPr>
            <w:r>
              <w:rPr>
                <w:rFonts w:ascii="Times New Roman" w:eastAsia="Times New Roman" w:hAnsi="Times New Roman" w:cs="Times New Roman"/>
                <w:sz w:val="24"/>
              </w:rPr>
              <w:t xml:space="preserve">Ders kayıtlarının düzenli bir biçimde yapılabilmesi için danışmanlarla toplantılar yapmak. </w:t>
            </w:r>
          </w:p>
          <w:p w:rsidR="00B16023" w:rsidRDefault="00B16023" w:rsidP="003B6A02">
            <w:pPr>
              <w:numPr>
                <w:ilvl w:val="0"/>
                <w:numId w:val="2"/>
              </w:numPr>
              <w:spacing w:after="138"/>
              <w:ind w:hanging="350"/>
            </w:pPr>
            <w:proofErr w:type="gramStart"/>
            <w:r>
              <w:rPr>
                <w:rFonts w:ascii="Times New Roman" w:eastAsia="Times New Roman" w:hAnsi="Times New Roman" w:cs="Times New Roman"/>
                <w:sz w:val="24"/>
              </w:rPr>
              <w:t xml:space="preserve">Öğretim elemanlarının derslerini düzenli olarak yapmalarını sağlamak. </w:t>
            </w:r>
            <w:proofErr w:type="gramEnd"/>
          </w:p>
          <w:p w:rsidR="00B16023" w:rsidRDefault="00B16023" w:rsidP="003B6A02">
            <w:pPr>
              <w:numPr>
                <w:ilvl w:val="0"/>
                <w:numId w:val="2"/>
              </w:numPr>
              <w:spacing w:after="144"/>
              <w:ind w:hanging="350"/>
            </w:pPr>
            <w:r>
              <w:rPr>
                <w:rFonts w:ascii="Times New Roman" w:eastAsia="Times New Roman" w:hAnsi="Times New Roman" w:cs="Times New Roman"/>
                <w:sz w:val="24"/>
              </w:rPr>
              <w:t xml:space="preserve">Bölüm ERASMUS ve </w:t>
            </w:r>
            <w:proofErr w:type="gramStart"/>
            <w:r>
              <w:rPr>
                <w:rFonts w:ascii="Times New Roman" w:eastAsia="Times New Roman" w:hAnsi="Times New Roman" w:cs="Times New Roman"/>
                <w:sz w:val="24"/>
              </w:rPr>
              <w:t>Farabi  programlarının</w:t>
            </w:r>
            <w:proofErr w:type="gramEnd"/>
            <w:r>
              <w:rPr>
                <w:rFonts w:ascii="Times New Roman" w:eastAsia="Times New Roman" w:hAnsi="Times New Roman" w:cs="Times New Roman"/>
                <w:sz w:val="24"/>
              </w:rPr>
              <w:t xml:space="preserve"> planlanmasını ve yürütülmesini sağlamak. </w:t>
            </w:r>
          </w:p>
          <w:p w:rsidR="00B16023" w:rsidRDefault="00B16023" w:rsidP="003B6A02">
            <w:pPr>
              <w:numPr>
                <w:ilvl w:val="0"/>
                <w:numId w:val="2"/>
              </w:numPr>
              <w:spacing w:after="122" w:line="279" w:lineRule="auto"/>
              <w:ind w:hanging="350"/>
            </w:pPr>
            <w:r>
              <w:rPr>
                <w:rFonts w:ascii="Times New Roman" w:eastAsia="Times New Roman" w:hAnsi="Times New Roman" w:cs="Times New Roman"/>
                <w:sz w:val="24"/>
              </w:rPr>
              <w:t xml:space="preserve">Her öğretim yılı sonunda Bölümün geçen yıldaki eğitim-öğretim ve araştırma faaliyetleri ile ilgili raporu ve gelecek yıl için çalışma plânını Müdüre sunmak. </w:t>
            </w:r>
          </w:p>
          <w:p w:rsidR="00B16023" w:rsidRDefault="00B16023" w:rsidP="003B6A02">
            <w:pPr>
              <w:numPr>
                <w:ilvl w:val="0"/>
                <w:numId w:val="2"/>
              </w:numPr>
              <w:spacing w:after="122" w:line="279" w:lineRule="auto"/>
              <w:ind w:hanging="350"/>
            </w:pPr>
            <w:r>
              <w:rPr>
                <w:rFonts w:ascii="Times New Roman" w:eastAsia="Times New Roman" w:hAnsi="Times New Roman" w:cs="Times New Roman"/>
                <w:sz w:val="24"/>
              </w:rPr>
              <w:t xml:space="preserve">Bölümdeki dersliklerin, çalışma odalarının, atölyelerin, lâboratuarların ve ders araç-gereçlerinin verimli, etkili, düzenli ve temiz olarak kullanılmasını sağlamak. </w:t>
            </w:r>
          </w:p>
          <w:p w:rsidR="00B16023" w:rsidRDefault="00B16023" w:rsidP="003B6A02">
            <w:pPr>
              <w:numPr>
                <w:ilvl w:val="0"/>
                <w:numId w:val="2"/>
              </w:numPr>
              <w:spacing w:line="331" w:lineRule="auto"/>
              <w:ind w:hanging="350"/>
            </w:pPr>
            <w:r>
              <w:rPr>
                <w:rFonts w:ascii="Times New Roman" w:eastAsia="Times New Roman" w:hAnsi="Times New Roman" w:cs="Times New Roman"/>
                <w:sz w:val="24"/>
              </w:rPr>
              <w:t>Bölüm öğrencilerinin kültürel, sosyal ve bilimsel etkinlikler düzenlemelerini teşvik etmek ve bu konuda onlara yardımcı olmak. 26.</w:t>
            </w:r>
            <w:r>
              <w:rPr>
                <w:rFonts w:ascii="Arial" w:eastAsia="Arial" w:hAnsi="Arial" w:cs="Arial"/>
                <w:sz w:val="24"/>
              </w:rPr>
              <w:t xml:space="preserve"> </w:t>
            </w:r>
            <w:r>
              <w:rPr>
                <w:rFonts w:ascii="Times New Roman" w:eastAsia="Times New Roman" w:hAnsi="Times New Roman" w:cs="Times New Roman"/>
                <w:sz w:val="24"/>
              </w:rPr>
              <w:t xml:space="preserve">Bölümün her düzeydeki eğitim-öğretim ve araştırmalarından ve bölümle ilgili her türlü faaliyetin </w:t>
            </w:r>
          </w:p>
          <w:p w:rsidR="00B16023" w:rsidRDefault="00B16023" w:rsidP="003B6A02">
            <w:pPr>
              <w:ind w:left="713"/>
            </w:pPr>
            <w:proofErr w:type="gramStart"/>
            <w:r>
              <w:rPr>
                <w:rFonts w:ascii="Times New Roman" w:eastAsia="Times New Roman" w:hAnsi="Times New Roman" w:cs="Times New Roman"/>
                <w:sz w:val="24"/>
              </w:rPr>
              <w:t>düzenli</w:t>
            </w:r>
            <w:proofErr w:type="gramEnd"/>
            <w:r>
              <w:rPr>
                <w:rFonts w:ascii="Times New Roman" w:eastAsia="Times New Roman" w:hAnsi="Times New Roman" w:cs="Times New Roman"/>
                <w:sz w:val="24"/>
              </w:rPr>
              <w:t xml:space="preserve"> ve verimli olarak yürütülmesini, kaynakların etkili bir biçimde kullanılmasını sağlamak. </w:t>
            </w:r>
          </w:p>
          <w:p w:rsidR="00B16023" w:rsidRDefault="00B16023" w:rsidP="003B6A02">
            <w:r>
              <w:rPr>
                <w:rFonts w:ascii="Times New Roman" w:eastAsia="Times New Roman" w:hAnsi="Times New Roman" w:cs="Times New Roman"/>
                <w:b/>
                <w:sz w:val="24"/>
              </w:rPr>
              <w:t xml:space="preserve"> </w:t>
            </w:r>
          </w:p>
          <w:p w:rsidR="00B16023" w:rsidRDefault="00B16023" w:rsidP="003B6A02">
            <w:pPr>
              <w:spacing w:after="21" w:line="239" w:lineRule="auto"/>
              <w:ind w:left="708" w:hanging="281"/>
            </w:pPr>
            <w:r>
              <w:rPr>
                <w:noProof/>
              </w:rPr>
              <w:drawing>
                <wp:inline distT="0" distB="0" distL="0" distR="0">
                  <wp:extent cx="115824" cy="155448"/>
                  <wp:effectExtent l="0" t="0" r="0" b="0"/>
                  <wp:docPr id="44"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7" cstate="print"/>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rPr>
                <w:rFonts w:ascii="Verdana" w:eastAsia="Verdana" w:hAnsi="Verdana" w:cs="Verdana"/>
                <w:b/>
                <w:i/>
                <w:sz w:val="20"/>
              </w:rPr>
              <w:t xml:space="preserve">Bölüm Başkanı, görev alanı itibariyle yürütmekle yükümlü bulunduğu hizmetlerin yerine getirilmesinden dolayı amirlerine karşı sorumludur. </w:t>
            </w:r>
            <w:r>
              <w:rPr>
                <w:rFonts w:ascii="Verdana" w:eastAsia="Verdana" w:hAnsi="Verdana" w:cs="Verdana"/>
                <w:sz w:val="20"/>
              </w:rPr>
              <w:t xml:space="preserve"> </w:t>
            </w: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rPr>
                <w:rFonts w:ascii="Times New Roman" w:eastAsia="Times New Roman" w:hAnsi="Times New Roman" w:cs="Times New Roman"/>
                <w:b/>
                <w:sz w:val="24"/>
              </w:rPr>
            </w:pPr>
          </w:p>
          <w:p w:rsidR="00B16023" w:rsidRDefault="00B16023" w:rsidP="003B6A02">
            <w:pPr>
              <w:ind w:left="302"/>
              <w:jc w:val="center"/>
            </w:pPr>
            <w:r>
              <w:rPr>
                <w:rFonts w:ascii="Times New Roman" w:eastAsia="Times New Roman" w:hAnsi="Times New Roman" w:cs="Times New Roman"/>
                <w:b/>
                <w:sz w:val="24"/>
              </w:rPr>
              <w:lastRenderedPageBreak/>
              <w:t xml:space="preserve">BİLGİ KAYNAKLARI </w:t>
            </w:r>
          </w:p>
          <w:p w:rsidR="00B16023" w:rsidRDefault="00B16023" w:rsidP="003B6A02">
            <w:pPr>
              <w:spacing w:after="61"/>
            </w:pPr>
            <w:r>
              <w:rPr>
                <w:rFonts w:ascii="Times New Roman" w:eastAsia="Times New Roman" w:hAnsi="Times New Roman" w:cs="Times New Roman"/>
                <w:sz w:val="20"/>
              </w:rPr>
              <w:t xml:space="preserve"> </w:t>
            </w:r>
          </w:p>
          <w:p w:rsidR="00B16023" w:rsidRDefault="00B16023" w:rsidP="003B6A02">
            <w:pPr>
              <w:numPr>
                <w:ilvl w:val="1"/>
                <w:numId w:val="3"/>
              </w:numPr>
              <w:spacing w:after="30"/>
              <w:ind w:left="1070" w:hanging="504"/>
            </w:pPr>
            <w:r>
              <w:rPr>
                <w:rFonts w:ascii="Times New Roman" w:eastAsia="Times New Roman" w:hAnsi="Times New Roman" w:cs="Times New Roman"/>
                <w:sz w:val="24"/>
              </w:rPr>
              <w:t>2547 Sayılı Yükseköğretim Kanunu,</w:t>
            </w:r>
            <w:r>
              <w:rPr>
                <w:rFonts w:ascii="Times New Roman" w:eastAsia="Times New Roman" w:hAnsi="Times New Roman" w:cs="Times New Roman"/>
                <w:b/>
                <w:sz w:val="24"/>
              </w:rPr>
              <w:t xml:space="preserve"> </w:t>
            </w:r>
          </w:p>
          <w:p w:rsidR="00B16023" w:rsidRDefault="00D326AF" w:rsidP="003B6A02">
            <w:pPr>
              <w:numPr>
                <w:ilvl w:val="1"/>
                <w:numId w:val="3"/>
              </w:numPr>
              <w:spacing w:after="32"/>
              <w:ind w:left="1070" w:hanging="504"/>
            </w:pPr>
            <w:hyperlink r:id="rId22">
              <w:r w:rsidR="00B16023">
                <w:rPr>
                  <w:rFonts w:ascii="Times New Roman" w:eastAsia="Times New Roman" w:hAnsi="Times New Roman" w:cs="Times New Roman"/>
                  <w:sz w:val="24"/>
                </w:rPr>
                <w:t>Yükseköğretim Kurumları Öğrenci Disiplin Yönetmeliği</w:t>
              </w:r>
            </w:hyperlink>
            <w:hyperlink r:id="rId23">
              <w:r w:rsidR="00B16023">
                <w:rPr>
                  <w:rFonts w:ascii="Times New Roman" w:eastAsia="Times New Roman" w:hAnsi="Times New Roman" w:cs="Times New Roman"/>
                  <w:b/>
                  <w:sz w:val="24"/>
                </w:rPr>
                <w:t xml:space="preserve"> </w:t>
              </w:r>
            </w:hyperlink>
          </w:p>
          <w:p w:rsidR="00B16023" w:rsidRDefault="00D326AF" w:rsidP="003B6A02">
            <w:pPr>
              <w:numPr>
                <w:ilvl w:val="1"/>
                <w:numId w:val="3"/>
              </w:numPr>
              <w:spacing w:after="3" w:line="278" w:lineRule="auto"/>
              <w:ind w:left="1070" w:hanging="504"/>
            </w:pPr>
            <w:hyperlink r:id="rId24">
              <w:r w:rsidR="00B16023">
                <w:rPr>
                  <w:rFonts w:ascii="Times New Roman" w:eastAsia="Times New Roman" w:hAnsi="Times New Roman" w:cs="Times New Roman"/>
                  <w:sz w:val="24"/>
                </w:rPr>
                <w:t xml:space="preserve">Yükseköğretim Kurumları Öğrenci Konseyleri ve Yükseköğretim Kurumları Ulusal Öğrenci </w:t>
              </w:r>
            </w:hyperlink>
            <w:hyperlink r:id="rId25">
              <w:r w:rsidR="00B16023">
                <w:rPr>
                  <w:rFonts w:ascii="Times New Roman" w:eastAsia="Times New Roman" w:hAnsi="Times New Roman" w:cs="Times New Roman"/>
                  <w:sz w:val="24"/>
                </w:rPr>
                <w:t>Konseyi Yönetmeliği</w:t>
              </w:r>
            </w:hyperlink>
            <w:hyperlink r:id="rId26">
              <w:r w:rsidR="00B16023">
                <w:rPr>
                  <w:rFonts w:ascii="Times New Roman" w:eastAsia="Times New Roman" w:hAnsi="Times New Roman" w:cs="Times New Roman"/>
                  <w:b/>
                  <w:sz w:val="24"/>
                </w:rPr>
                <w:t xml:space="preserve"> </w:t>
              </w:r>
            </w:hyperlink>
          </w:p>
          <w:p w:rsidR="00B16023" w:rsidRDefault="00D326AF" w:rsidP="003B6A02">
            <w:pPr>
              <w:numPr>
                <w:ilvl w:val="1"/>
                <w:numId w:val="3"/>
              </w:numPr>
              <w:spacing w:after="10" w:line="272" w:lineRule="auto"/>
              <w:ind w:left="1070" w:hanging="504"/>
            </w:pPr>
            <w:hyperlink r:id="rId27">
              <w:r w:rsidR="00B16023">
                <w:rPr>
                  <w:rFonts w:ascii="Times New Roman" w:eastAsia="Times New Roman" w:hAnsi="Times New Roman" w:cs="Times New Roman"/>
                  <w:sz w:val="24"/>
                </w:rPr>
                <w:t xml:space="preserve">Yükseköğretim Kurumlarında Yabancı Dil Öğretimi ve Yabancı Dille Öğretim Yapılmasında </w:t>
              </w:r>
            </w:hyperlink>
            <w:hyperlink r:id="rId28">
              <w:r w:rsidR="00B16023">
                <w:rPr>
                  <w:rFonts w:ascii="Times New Roman" w:eastAsia="Times New Roman" w:hAnsi="Times New Roman" w:cs="Times New Roman"/>
                  <w:sz w:val="24"/>
                </w:rPr>
                <w:t>Uyulacak Esaslara İlişkin Yönetmelik</w:t>
              </w:r>
            </w:hyperlink>
            <w:hyperlink r:id="rId29">
              <w:r w:rsidR="00B16023">
                <w:rPr>
                  <w:rFonts w:ascii="Times New Roman" w:eastAsia="Times New Roman" w:hAnsi="Times New Roman" w:cs="Times New Roman"/>
                  <w:b/>
                  <w:sz w:val="24"/>
                </w:rPr>
                <w:t xml:space="preserve"> </w:t>
              </w:r>
            </w:hyperlink>
          </w:p>
          <w:p w:rsidR="00B16023" w:rsidRDefault="00D326AF" w:rsidP="003B6A02">
            <w:pPr>
              <w:numPr>
                <w:ilvl w:val="1"/>
                <w:numId w:val="3"/>
              </w:numPr>
              <w:spacing w:after="2" w:line="279" w:lineRule="auto"/>
              <w:ind w:left="1070" w:hanging="504"/>
            </w:pPr>
            <w:hyperlink r:id="rId30">
              <w:r w:rsidR="00B16023">
                <w:rPr>
                  <w:rFonts w:ascii="Times New Roman" w:eastAsia="Times New Roman" w:hAnsi="Times New Roman" w:cs="Times New Roman"/>
                  <w:sz w:val="24"/>
                </w:rPr>
                <w:t xml:space="preserve">Yükseköğretim Kurumlarında </w:t>
              </w:r>
              <w:proofErr w:type="spellStart"/>
              <w:r w:rsidR="00B16023">
                <w:rPr>
                  <w:rFonts w:ascii="Times New Roman" w:eastAsia="Times New Roman" w:hAnsi="Times New Roman" w:cs="Times New Roman"/>
                  <w:sz w:val="24"/>
                </w:rPr>
                <w:t>Önlisans</w:t>
              </w:r>
              <w:proofErr w:type="spellEnd"/>
              <w:r w:rsidR="00B16023">
                <w:rPr>
                  <w:rFonts w:ascii="Times New Roman" w:eastAsia="Times New Roman" w:hAnsi="Times New Roman" w:cs="Times New Roman"/>
                  <w:sz w:val="24"/>
                </w:rPr>
                <w:t xml:space="preserve"> ve Lisans Düzeyindeki Programlar Arasında Geçiş, </w:t>
              </w:r>
            </w:hyperlink>
            <w:hyperlink r:id="rId31">
              <w:r w:rsidR="00B16023">
                <w:rPr>
                  <w:rFonts w:ascii="Times New Roman" w:eastAsia="Times New Roman" w:hAnsi="Times New Roman" w:cs="Times New Roman"/>
                  <w:sz w:val="24"/>
                </w:rPr>
                <w:t xml:space="preserve">Çift </w:t>
              </w:r>
              <w:proofErr w:type="spellStart"/>
              <w:r w:rsidR="00B16023">
                <w:rPr>
                  <w:rFonts w:ascii="Times New Roman" w:eastAsia="Times New Roman" w:hAnsi="Times New Roman" w:cs="Times New Roman"/>
                  <w:sz w:val="24"/>
                </w:rPr>
                <w:t>Anadal</w:t>
              </w:r>
              <w:proofErr w:type="spellEnd"/>
              <w:r w:rsidR="00B16023">
                <w:rPr>
                  <w:rFonts w:ascii="Times New Roman" w:eastAsia="Times New Roman" w:hAnsi="Times New Roman" w:cs="Times New Roman"/>
                  <w:sz w:val="24"/>
                </w:rPr>
                <w:t>, Yan Dal ile Kurumlar Arası Kredi Transferi Yapılması Esaslarına</w:t>
              </w:r>
            </w:hyperlink>
            <w:hyperlink r:id="rId32">
              <w:r w:rsidR="00B16023">
                <w:rPr>
                  <w:rFonts w:ascii="Times New Roman" w:eastAsia="Times New Roman" w:hAnsi="Times New Roman" w:cs="Times New Roman"/>
                  <w:sz w:val="24"/>
                </w:rPr>
                <w:t xml:space="preserve"> </w:t>
              </w:r>
            </w:hyperlink>
            <w:r w:rsidR="00B16023">
              <w:rPr>
                <w:rFonts w:ascii="Times New Roman" w:eastAsia="Times New Roman" w:hAnsi="Times New Roman" w:cs="Times New Roman"/>
                <w:sz w:val="24"/>
              </w:rPr>
              <w:t>İlişkin Yönetmelik</w:t>
            </w:r>
            <w:r w:rsidR="00B16023">
              <w:rPr>
                <w:rFonts w:ascii="Times New Roman" w:eastAsia="Times New Roman" w:hAnsi="Times New Roman" w:cs="Times New Roman"/>
                <w:b/>
                <w:sz w:val="24"/>
              </w:rPr>
              <w:t xml:space="preserve"> </w:t>
            </w:r>
          </w:p>
          <w:p w:rsidR="00B16023" w:rsidRDefault="00D326AF" w:rsidP="003B6A02">
            <w:pPr>
              <w:numPr>
                <w:ilvl w:val="1"/>
                <w:numId w:val="3"/>
              </w:numPr>
              <w:spacing w:after="2" w:line="279" w:lineRule="auto"/>
              <w:ind w:left="1070" w:hanging="504"/>
            </w:pPr>
            <w:hyperlink r:id="rId33">
              <w:r w:rsidR="00B16023">
                <w:rPr>
                  <w:rFonts w:ascii="Times New Roman" w:eastAsia="Times New Roman" w:hAnsi="Times New Roman" w:cs="Times New Roman"/>
                  <w:sz w:val="24"/>
                </w:rPr>
                <w:t xml:space="preserve">Yükseköğretim Kurumlarının Yurtiçindeki Yükseköğretim Kurumlarıyla Ortak Lisansüstü Eğitim </w:t>
              </w:r>
            </w:hyperlink>
            <w:hyperlink r:id="rId34">
              <w:r w:rsidR="00B16023">
                <w:rPr>
                  <w:rFonts w:ascii="Times New Roman" w:eastAsia="Times New Roman" w:hAnsi="Times New Roman" w:cs="Times New Roman"/>
                  <w:sz w:val="24"/>
                </w:rPr>
                <w:t>ve Öğretim Programları Tesisi Hakkında Yönetmelik</w:t>
              </w:r>
            </w:hyperlink>
            <w:hyperlink r:id="rId35">
              <w:r w:rsidR="00B16023">
                <w:rPr>
                  <w:rFonts w:ascii="Times New Roman" w:eastAsia="Times New Roman" w:hAnsi="Times New Roman" w:cs="Times New Roman"/>
                  <w:b/>
                  <w:sz w:val="24"/>
                </w:rPr>
                <w:t xml:space="preserve"> </w:t>
              </w:r>
            </w:hyperlink>
          </w:p>
          <w:p w:rsidR="00B16023" w:rsidRDefault="00B16023" w:rsidP="003B6A02">
            <w:pPr>
              <w:numPr>
                <w:ilvl w:val="1"/>
                <w:numId w:val="3"/>
              </w:numPr>
              <w:spacing w:after="1" w:line="276" w:lineRule="auto"/>
              <w:ind w:left="1070" w:hanging="504"/>
            </w:pPr>
            <w:r>
              <w:rPr>
                <w:rFonts w:ascii="Times New Roman" w:eastAsia="Times New Roman" w:hAnsi="Times New Roman" w:cs="Times New Roman"/>
                <w:sz w:val="24"/>
              </w:rPr>
              <w:t>Meslek Yüksekokulları ve Açık öğretim Ön Lisans programları Mezunlarının Lisan Öğrenimine devamları Hakkında Yönetmelik</w:t>
            </w:r>
            <w:r>
              <w:rPr>
                <w:rFonts w:ascii="Times New Roman" w:eastAsia="Times New Roman" w:hAnsi="Times New Roman" w:cs="Times New Roman"/>
                <w:b/>
                <w:sz w:val="24"/>
              </w:rPr>
              <w:t xml:space="preserve"> </w:t>
            </w:r>
          </w:p>
          <w:p w:rsidR="00B16023" w:rsidRDefault="00B16023" w:rsidP="003B6A02">
            <w:pPr>
              <w:numPr>
                <w:ilvl w:val="1"/>
                <w:numId w:val="3"/>
              </w:numPr>
              <w:spacing w:after="28"/>
              <w:ind w:left="1070" w:hanging="504"/>
            </w:pPr>
            <w:r>
              <w:rPr>
                <w:rFonts w:ascii="Times New Roman" w:eastAsia="Times New Roman" w:hAnsi="Times New Roman" w:cs="Times New Roman"/>
                <w:sz w:val="24"/>
              </w:rPr>
              <w:t>Katkı Kredisi Yönetmeliği</w:t>
            </w:r>
            <w:r>
              <w:rPr>
                <w:rFonts w:ascii="Times New Roman" w:eastAsia="Times New Roman" w:hAnsi="Times New Roman" w:cs="Times New Roman"/>
                <w:b/>
                <w:sz w:val="24"/>
              </w:rPr>
              <w:t xml:space="preserve"> </w:t>
            </w:r>
          </w:p>
          <w:p w:rsidR="00B16023" w:rsidRDefault="00B16023" w:rsidP="003B6A02">
            <w:pPr>
              <w:numPr>
                <w:ilvl w:val="1"/>
                <w:numId w:val="3"/>
              </w:numPr>
              <w:spacing w:after="25"/>
              <w:ind w:left="1070" w:hanging="504"/>
            </w:pPr>
            <w:r>
              <w:rPr>
                <w:rFonts w:ascii="Times New Roman" w:eastAsia="Times New Roman" w:hAnsi="Times New Roman" w:cs="Times New Roman"/>
                <w:sz w:val="24"/>
              </w:rPr>
              <w:t>Öğrenim Kredisi Yönetmeliği</w:t>
            </w:r>
            <w:r>
              <w:rPr>
                <w:rFonts w:ascii="Times New Roman" w:eastAsia="Times New Roman" w:hAnsi="Times New Roman" w:cs="Times New Roman"/>
                <w:b/>
                <w:sz w:val="24"/>
              </w:rPr>
              <w:t xml:space="preserve"> </w:t>
            </w:r>
          </w:p>
          <w:p w:rsidR="00B16023" w:rsidRDefault="00B16023" w:rsidP="003B6A02">
            <w:pPr>
              <w:numPr>
                <w:ilvl w:val="1"/>
                <w:numId w:val="3"/>
              </w:numPr>
              <w:spacing w:after="22"/>
              <w:ind w:left="1070" w:hanging="504"/>
            </w:pPr>
            <w:r>
              <w:rPr>
                <w:rFonts w:ascii="Times New Roman" w:eastAsia="Times New Roman" w:hAnsi="Times New Roman" w:cs="Times New Roman"/>
                <w:sz w:val="24"/>
              </w:rPr>
              <w:t>Burs Kredi Yönetmeliği</w:t>
            </w:r>
            <w:r>
              <w:rPr>
                <w:rFonts w:ascii="Times New Roman" w:eastAsia="Times New Roman" w:hAnsi="Times New Roman" w:cs="Times New Roman"/>
                <w:b/>
                <w:sz w:val="24"/>
              </w:rPr>
              <w:t xml:space="preserve"> </w:t>
            </w:r>
          </w:p>
          <w:p w:rsidR="00B16023" w:rsidRPr="001D6191" w:rsidRDefault="00B16023" w:rsidP="003B6A02">
            <w:pPr>
              <w:numPr>
                <w:ilvl w:val="1"/>
                <w:numId w:val="3"/>
              </w:numPr>
              <w:ind w:left="1070" w:hanging="504"/>
            </w:pPr>
            <w:r>
              <w:rPr>
                <w:rFonts w:ascii="Times New Roman" w:eastAsia="Times New Roman" w:hAnsi="Times New Roman" w:cs="Times New Roman"/>
                <w:sz w:val="24"/>
              </w:rPr>
              <w:t xml:space="preserve">Ankara Üniversitesi Ön Lisans ve Lisans Eğitim Öğretim Yönetmeliği </w:t>
            </w:r>
          </w:p>
          <w:p w:rsidR="00B16023" w:rsidRDefault="00B16023" w:rsidP="003B6A02">
            <w:pPr>
              <w:ind w:left="566"/>
            </w:pPr>
          </w:p>
        </w:tc>
      </w:tr>
    </w:tbl>
    <w:p w:rsidR="00B16023" w:rsidRDefault="00B16023" w:rsidP="001D6191">
      <w:pPr>
        <w:spacing w:after="0"/>
        <w:ind w:left="336"/>
      </w:pPr>
      <w:bookmarkStart w:id="0" w:name="_GoBack"/>
      <w:bookmarkEnd w:id="0"/>
    </w:p>
    <w:sectPr w:rsidR="00B16023" w:rsidSect="00D326AF">
      <w:pgSz w:w="11906" w:h="16838"/>
      <w:pgMar w:top="566" w:right="2930" w:bottom="800" w:left="38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F6" w:rsidRDefault="004325F6" w:rsidP="001D6191">
      <w:pPr>
        <w:spacing w:after="0" w:line="240" w:lineRule="auto"/>
      </w:pPr>
      <w:r>
        <w:separator/>
      </w:r>
    </w:p>
  </w:endnote>
  <w:endnote w:type="continuationSeparator" w:id="0">
    <w:p w:rsidR="004325F6" w:rsidRDefault="004325F6" w:rsidP="001D6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F6" w:rsidRDefault="004325F6" w:rsidP="001D6191">
      <w:pPr>
        <w:spacing w:after="0" w:line="240" w:lineRule="auto"/>
      </w:pPr>
      <w:r>
        <w:separator/>
      </w:r>
    </w:p>
  </w:footnote>
  <w:footnote w:type="continuationSeparator" w:id="0">
    <w:p w:rsidR="004325F6" w:rsidRDefault="004325F6" w:rsidP="001D6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3C0"/>
    <w:multiLevelType w:val="hybridMultilevel"/>
    <w:tmpl w:val="1B145608"/>
    <w:lvl w:ilvl="0" w:tplc="D794DA3E">
      <w:start w:val="1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6A3A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CC6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74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51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418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EF6E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62C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81F7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8976D96"/>
    <w:multiLevelType w:val="hybridMultilevel"/>
    <w:tmpl w:val="BA6E97C4"/>
    <w:lvl w:ilvl="0" w:tplc="D31EC1BC">
      <w:start w:val="1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2241E">
      <w:start w:val="1"/>
      <w:numFmt w:val="decimal"/>
      <w:lvlText w:val="%2."/>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C24B0">
      <w:start w:val="1"/>
      <w:numFmt w:val="lowerRoman"/>
      <w:lvlText w:val="%3"/>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2DF7C">
      <w:start w:val="1"/>
      <w:numFmt w:val="decimal"/>
      <w:lvlText w:val="%4"/>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438DA">
      <w:start w:val="1"/>
      <w:numFmt w:val="lowerLetter"/>
      <w:lvlText w:val="%5"/>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4A5E2">
      <w:start w:val="1"/>
      <w:numFmt w:val="lowerRoman"/>
      <w:lvlText w:val="%6"/>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89900">
      <w:start w:val="1"/>
      <w:numFmt w:val="decimal"/>
      <w:lvlText w:val="%7"/>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66D4A">
      <w:start w:val="1"/>
      <w:numFmt w:val="lowerLetter"/>
      <w:lvlText w:val="%8"/>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6D350">
      <w:start w:val="1"/>
      <w:numFmt w:val="lowerRoman"/>
      <w:lvlText w:val="%9"/>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5554543"/>
    <w:multiLevelType w:val="hybridMultilevel"/>
    <w:tmpl w:val="D33AF2B6"/>
    <w:lvl w:ilvl="0" w:tplc="B2E69558">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F59E">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232F8">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1B7C">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AECA2">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AFAFC">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028B4">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A100">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1FBC">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B44DC"/>
    <w:rsid w:val="000F5673"/>
    <w:rsid w:val="00142345"/>
    <w:rsid w:val="00181457"/>
    <w:rsid w:val="001D6191"/>
    <w:rsid w:val="002D6B69"/>
    <w:rsid w:val="00377F7C"/>
    <w:rsid w:val="00386907"/>
    <w:rsid w:val="003B0103"/>
    <w:rsid w:val="003C6A73"/>
    <w:rsid w:val="004325F6"/>
    <w:rsid w:val="00520249"/>
    <w:rsid w:val="006F3BE9"/>
    <w:rsid w:val="0075470E"/>
    <w:rsid w:val="00797700"/>
    <w:rsid w:val="0085589A"/>
    <w:rsid w:val="009754D1"/>
    <w:rsid w:val="009F097D"/>
    <w:rsid w:val="00B16023"/>
    <w:rsid w:val="00C316C1"/>
    <w:rsid w:val="00D326AF"/>
    <w:rsid w:val="00E80117"/>
    <w:rsid w:val="00EA7BC0"/>
    <w:rsid w:val="00EB44DC"/>
    <w:rsid w:val="00F57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AF"/>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D326AF"/>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1D61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191"/>
    <w:rPr>
      <w:rFonts w:ascii="Calibri" w:eastAsia="Calibri" w:hAnsi="Calibri" w:cs="Calibri"/>
      <w:color w:val="000000"/>
    </w:rPr>
  </w:style>
  <w:style w:type="paragraph" w:styleId="Altbilgi">
    <w:name w:val="footer"/>
    <w:basedOn w:val="Normal"/>
    <w:link w:val="AltbilgiChar"/>
    <w:uiPriority w:val="99"/>
    <w:unhideWhenUsed/>
    <w:rsid w:val="001D61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191"/>
    <w:rPr>
      <w:rFonts w:ascii="Calibri" w:eastAsia="Calibri" w:hAnsi="Calibri" w:cs="Calibri"/>
      <w:color w:val="000000"/>
    </w:rPr>
  </w:style>
  <w:style w:type="paragraph" w:styleId="BalonMetni">
    <w:name w:val="Balloon Text"/>
    <w:basedOn w:val="Normal"/>
    <w:link w:val="BalonMetniChar"/>
    <w:uiPriority w:val="99"/>
    <w:semiHidden/>
    <w:unhideWhenUsed/>
    <w:rsid w:val="00B16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02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1D61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191"/>
    <w:rPr>
      <w:rFonts w:ascii="Calibri" w:eastAsia="Calibri" w:hAnsi="Calibri" w:cs="Calibri"/>
      <w:color w:val="000000"/>
    </w:rPr>
  </w:style>
  <w:style w:type="paragraph" w:styleId="Altbilgi">
    <w:name w:val="footer"/>
    <w:basedOn w:val="Normal"/>
    <w:link w:val="AltbilgiChar"/>
    <w:uiPriority w:val="99"/>
    <w:unhideWhenUsed/>
    <w:rsid w:val="001D61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191"/>
    <w:rPr>
      <w:rFonts w:ascii="Calibri" w:eastAsia="Calibri" w:hAnsi="Calibri" w:cs="Calibri"/>
      <w:color w:val="000000"/>
    </w:rPr>
  </w:style>
  <w:style w:type="paragraph" w:styleId="BalonMetni">
    <w:name w:val="Balloon Text"/>
    <w:basedOn w:val="Normal"/>
    <w:link w:val="BalonMetniChar"/>
    <w:uiPriority w:val="99"/>
    <w:semiHidden/>
    <w:unhideWhenUsed/>
    <w:rsid w:val="00B16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02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7.5.16532&amp;MevzuatIliski=0&amp;sourceXmlSearch=Y&#65533;ksek&#65533;&#65533;retim%20Kurumlar&#65533;%20&#65533;&#65533;renci%20Disiplin%20Y&#65533;netmeli&#65533;i" TargetMode="External"/><Relationship Id="rId13" Type="http://schemas.openxmlformats.org/officeDocument/2006/relationships/hyperlink" Target="http://www.mevzuat.gov.tr/Metin.Aspx?MevzuatKod=7.5.12633&amp;MevzuatIliski=0&amp;sourceXmlSearch=Y&#65533;ksek&#65533;&#65533;retim%20Kurumlar&#65533;nda%20Yabanc&#65533;%20Dil%20&#65533;&#65533;retimi%20ve%20Yabanc&#65533;%20Dille%20&#65533;&#65533;retim%20Yap&#65533;lmas&#65533;nda%20Uyulacak%20Esasl" TargetMode="External"/><Relationship Id="rId18" Type="http://schemas.openxmlformats.org/officeDocument/2006/relationships/hyperlink" Target="http://www.mevzuat.gov.tr/Metin.Aspx?MevzuatKod=7.5.13948&amp;MevzuatIliski=0&amp;sourceXmlSearch=Y&#65533;ksek&#65533;&#65533;retim%20Kurumlar&#65533;nda%20&#65533;nlisans%20ve%20Lisans%20D&#65533;zeyindeki%20Programlar%20Aras&#65533;nda%20Ge&#65533;i&#65533;," TargetMode="External"/><Relationship Id="rId26" Type="http://schemas.openxmlformats.org/officeDocument/2006/relationships/hyperlink" Target="http://www.mevzuat.gov.tr/Metin.Aspx?MevzuatKod=7.5.9445&amp;MevzuatIliski=0&amp;sourceXmlSearch=Y&#65533;ksek&#65533;&#65533;retim%20Kurumlar&#65533;%20&#65533;&#65533;renci%20Konseyleri%20ve%20Y&#65533;ksek&#65533;&#65533;retim%20Kurumlar&#65533;%20Ulusal%20&#65533;&#65533;renci%20Konseyi%20Y&#65533;netme" TargetMode="External"/><Relationship Id="rId3" Type="http://schemas.openxmlformats.org/officeDocument/2006/relationships/settings" Target="settings.xml"/><Relationship Id="rId21" Type="http://schemas.openxmlformats.org/officeDocument/2006/relationships/hyperlink" Target="http://www.mevzuat.gov.tr/Metin.Aspx?MevzuatKod=7.5.11126&amp;MevzuatIliski=0&amp;sourceXmlSearch=Y&#65533;ksek&#65533;&#65533;retim%20Kurumlar&#65533;n&#65533;n%20Yurti&#65533;indeki%20Y&#65533;ksek&#65533;&#65533;retim%20Kurumlar&#65533;yla%20Ortak%20Lisans&#65533;st&#65533;%20E&#65533;itim%20ve%20&#65533;&#65533;reti" TargetMode="External"/><Relationship Id="rId34" Type="http://schemas.openxmlformats.org/officeDocument/2006/relationships/hyperlink" Target="http://www.mevzuat.gov.tr/Metin.Aspx?MevzuatKod=7.5.11126&amp;MevzuatIliski=0&amp;sourceXmlSearch=Y&#65533;ksek&#65533;&#65533;retim%20Kurumlar&#65533;n&#65533;n%20Yurti&#65533;indeki%20Y&#65533;ksek&#65533;&#65533;retim%20Kurumlar&#65533;yla%20Ortak%20Lisans&#65533;st&#65533;%20E&#65533;itim%20ve%20&#65533;&#65533;reti" TargetMode="External"/><Relationship Id="rId7" Type="http://schemas.openxmlformats.org/officeDocument/2006/relationships/image" Target="media/image1.png"/><Relationship Id="rId12" Type="http://schemas.openxmlformats.org/officeDocument/2006/relationships/hyperlink" Target="http://www.mevzuat.gov.tr/Metin.Aspx?MevzuatKod=7.5.9445&amp;MevzuatIliski=0&amp;sourceXmlSearch=Y&#65533;ksek&#65533;&#65533;retim%20Kurumlar&#65533;%20&#65533;&#65533;renci%20Konseyleri%20ve%20Y&#65533;ksek&#65533;&#65533;retim%20Kurumlar&#65533;%20Ulusal%20&#65533;&#65533;renci%20Konseyi%20Y&#65533;netme" TargetMode="External"/><Relationship Id="rId17" Type="http://schemas.openxmlformats.org/officeDocument/2006/relationships/hyperlink" Target="http://www.mevzuat.gov.tr/Metin.Aspx?MevzuatKod=7.5.13948&amp;MevzuatIliski=0&amp;sourceXmlSearch=Y&#65533;ksek&#65533;&#65533;retim%20Kurumlar&#65533;nda%20&#65533;nlisans%20ve%20Lisans%20D&#65533;zeyindeki%20Programlar%20Aras&#65533;nda%20Ge&#65533;i&#65533;," TargetMode="External"/><Relationship Id="rId25" Type="http://schemas.openxmlformats.org/officeDocument/2006/relationships/hyperlink" Target="http://www.mevzuat.gov.tr/Metin.Aspx?MevzuatKod=7.5.9445&amp;MevzuatIliski=0&amp;sourceXmlSearch=Y&#65533;ksek&#65533;&#65533;retim%20Kurumlar&#65533;%20&#65533;&#65533;renci%20Konseyleri%20ve%20Y&#65533;ksek&#65533;&#65533;retim%20Kurumlar&#65533;%20Ulusal%20&#65533;&#65533;renci%20Konseyi%20Y&#65533;netme" TargetMode="External"/><Relationship Id="rId33" Type="http://schemas.openxmlformats.org/officeDocument/2006/relationships/hyperlink" Target="http://www.mevzuat.gov.tr/Metin.Aspx?MevzuatKod=7.5.11126&amp;MevzuatIliski=0&amp;sourceXmlSearch=Y&#65533;ksek&#65533;&#65533;retim%20Kurumlar&#65533;n&#65533;n%20Yurti&#65533;indeki%20Y&#65533;ksek&#65533;&#65533;retim%20Kurumlar&#65533;yla%20Ortak%20Lisans&#65533;st&#65533;%20E&#65533;itim%20ve%20&#65533;&#65533;reti"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mevzuat.gov.tr/Metin.Aspx?MevzuatKod=7.5.13948&amp;MevzuatIliski=0&amp;sourceXmlSearch=Y&#65533;ksek&#65533;&#65533;retim%20Kurumlar&#65533;nda%20&#65533;nlisans%20ve%20Lisans%20D&#65533;zeyindeki%20Programlar%20Aras&#65533;nda%20Ge&#65533;i&#65533;," TargetMode="External"/><Relationship Id="rId20" Type="http://schemas.openxmlformats.org/officeDocument/2006/relationships/hyperlink" Target="http://www.mevzuat.gov.tr/Metin.Aspx?MevzuatKod=7.5.11126&amp;MevzuatIliski=0&amp;sourceXmlSearch=Y&#65533;ksek&#65533;&#65533;retim%20Kurumlar&#65533;n&#65533;n%20Yurti&#65533;indeki%20Y&#65533;ksek&#65533;&#65533;retim%20Kurumlar&#65533;yla%20Ortak%20Lisans&#65533;st&#65533;%20E&#65533;itim%20ve%20&#65533;&#65533;reti" TargetMode="External"/><Relationship Id="rId29" Type="http://schemas.openxmlformats.org/officeDocument/2006/relationships/hyperlink" Target="http://www.mevzuat.gov.tr/Metin.Aspx?MevzuatKod=7.5.12633&amp;MevzuatIliski=0&amp;sourceXmlSearch=Y&#65533;ksek&#65533;&#65533;retim%20Kurumlar&#65533;nda%20Yabanc&#65533;%20Dil%20&#65533;&#65533;retimi%20ve%20Yabanc&#65533;%20Dille%20&#65533;&#65533;retim%20Yap&#65533;lmas&#65533;nda%20Uyulacak%20Esas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vzuat.gov.tr/Metin.Aspx?MevzuatKod=7.5.9445&amp;MevzuatIliski=0&amp;sourceXmlSearch=Y&#65533;ksek&#65533;&#65533;retim%20Kurumlar&#65533;%20&#65533;&#65533;renci%20Konseyleri%20ve%20Y&#65533;ksek&#65533;&#65533;retim%20Kurumlar&#65533;%20Ulusal%20&#65533;&#65533;renci%20Konseyi%20Y&#65533;netme" TargetMode="External"/><Relationship Id="rId24" Type="http://schemas.openxmlformats.org/officeDocument/2006/relationships/hyperlink" Target="http://www.mevzuat.gov.tr/Metin.Aspx?MevzuatKod=7.5.9445&amp;MevzuatIliski=0&amp;sourceXmlSearch=Y&#65533;ksek&#65533;&#65533;retim%20Kurumlar&#65533;%20&#65533;&#65533;renci%20Konseyleri%20ve%20Y&#65533;ksek&#65533;&#65533;retim%20Kurumlar&#65533;%20Ulusal%20&#65533;&#65533;renci%20Konseyi%20Y&#65533;netme" TargetMode="External"/><Relationship Id="rId32" Type="http://schemas.openxmlformats.org/officeDocument/2006/relationships/hyperlink" Target="http://www.mevzuat.gov.tr/Metin.Aspx?MevzuatKod=7.5.13948&amp;MevzuatIliski=0&amp;sourceXmlSearch=Y&#65533;ksek&#65533;&#65533;retim%20Kurumlar&#65533;nda%20&#65533;nlisans%20ve%20Lisans%20D&#65533;zeyindeki%20Programlar%20Aras&#65533;nda%20Ge&#65533;i&#6553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vzuat.gov.tr/Metin.Aspx?MevzuatKod=7.5.12633&amp;MevzuatIliski=0&amp;sourceXmlSearch=Y&#65533;ksek&#65533;&#65533;retim%20Kurumlar&#65533;nda%20Yabanc&#65533;%20Dil%20&#65533;&#65533;retimi%20ve%20Yabanc&#65533;%20Dille%20&#65533;&#65533;retim%20Yap&#65533;lmas&#65533;nda%20Uyulacak%20Esasl" TargetMode="External"/><Relationship Id="rId23" Type="http://schemas.openxmlformats.org/officeDocument/2006/relationships/hyperlink" Target="http://www.mevzuat.gov.tr/Metin.Aspx?MevzuatKod=7.5.16532&amp;MevzuatIliski=0&amp;sourceXmlSearch=Y&#65533;ksek&#65533;&#65533;retim%20Kurumlar&#65533;%20&#65533;&#65533;renci%20Disiplin%20Y&#65533;netmeli&#65533;i" TargetMode="External"/><Relationship Id="rId28" Type="http://schemas.openxmlformats.org/officeDocument/2006/relationships/hyperlink" Target="http://www.mevzuat.gov.tr/Metin.Aspx?MevzuatKod=7.5.12633&amp;MevzuatIliski=0&amp;sourceXmlSearch=Y&#65533;ksek&#65533;&#65533;retim%20Kurumlar&#65533;nda%20Yabanc&#65533;%20Dil%20&#65533;&#65533;retimi%20ve%20Yabanc&#65533;%20Dille%20&#65533;&#65533;retim%20Yap&#65533;lmas&#65533;nda%20Uyulacak%20Esasl" TargetMode="External"/><Relationship Id="rId36" Type="http://schemas.openxmlformats.org/officeDocument/2006/relationships/fontTable" Target="fontTable.xml"/><Relationship Id="rId10" Type="http://schemas.openxmlformats.org/officeDocument/2006/relationships/hyperlink" Target="http://www.mevzuat.gov.tr/Metin.Aspx?MevzuatKod=7.5.9445&amp;MevzuatIliski=0&amp;sourceXmlSearch=Y&#65533;ksek&#65533;&#65533;retim%20Kurumlar&#65533;%20&#65533;&#65533;renci%20Konseyleri%20ve%20Y&#65533;ksek&#65533;&#65533;retim%20Kurumlar&#65533;%20Ulusal%20&#65533;&#65533;renci%20Konseyi%20Y&#65533;netme" TargetMode="External"/><Relationship Id="rId19" Type="http://schemas.openxmlformats.org/officeDocument/2006/relationships/hyperlink" Target="http://www.mevzuat.gov.tr/Metin.Aspx?MevzuatKod=7.5.11126&amp;MevzuatIliski=0&amp;sourceXmlSearch=Y&#65533;ksek&#65533;&#65533;retim%20Kurumlar&#65533;n&#65533;n%20Yurti&#65533;indeki%20Y&#65533;ksek&#65533;&#65533;retim%20Kurumlar&#65533;yla%20Ortak%20Lisans&#65533;st&#65533;%20E&#65533;itim%20ve%20&#65533;&#65533;reti" TargetMode="External"/><Relationship Id="rId31" Type="http://schemas.openxmlformats.org/officeDocument/2006/relationships/hyperlink" Target="http://www.mevzuat.gov.tr/Metin.Aspx?MevzuatKod=7.5.13948&amp;MevzuatIliski=0&amp;sourceXmlSearch=Y&#65533;ksek&#65533;&#65533;retim%20Kurumlar&#65533;nda%20&#65533;nlisans%20ve%20Lisans%20D&#65533;zeyindeki%20Programlar%20Aras&#65533;nda%20Ge&#65533;i&#65533;," TargetMode="External"/><Relationship Id="rId4" Type="http://schemas.openxmlformats.org/officeDocument/2006/relationships/webSettings" Target="webSettings.xml"/><Relationship Id="rId9" Type="http://schemas.openxmlformats.org/officeDocument/2006/relationships/hyperlink" Target="http://www.mevzuat.gov.tr/Metin.Aspx?MevzuatKod=7.5.16532&amp;MevzuatIliski=0&amp;sourceXmlSearch=Y&#65533;ksek&#65533;&#65533;retim%20Kurumlar&#65533;%20&#65533;&#65533;renci%20Disiplin%20Y&#65533;netmeli&#65533;i" TargetMode="External"/><Relationship Id="rId14" Type="http://schemas.openxmlformats.org/officeDocument/2006/relationships/hyperlink" Target="http://www.mevzuat.gov.tr/Metin.Aspx?MevzuatKod=7.5.12633&amp;MevzuatIliski=0&amp;sourceXmlSearch=Y&#65533;ksek&#65533;&#65533;retim%20Kurumlar&#65533;nda%20Yabanc&#65533;%20Dil%20&#65533;&#65533;retimi%20ve%20Yabanc&#65533;%20Dille%20&#65533;&#65533;retim%20Yap&#65533;lmas&#65533;nda%20Uyulacak%20Esasl" TargetMode="External"/><Relationship Id="rId22" Type="http://schemas.openxmlformats.org/officeDocument/2006/relationships/hyperlink" Target="http://www.mevzuat.gov.tr/Metin.Aspx?MevzuatKod=7.5.16532&amp;MevzuatIliski=0&amp;sourceXmlSearch=Y&#65533;ksek&#65533;&#65533;retim%20Kurumlar&#65533;%20&#65533;&#65533;renci%20Disiplin%20Y&#65533;netmeli&#65533;i" TargetMode="External"/><Relationship Id="rId27" Type="http://schemas.openxmlformats.org/officeDocument/2006/relationships/hyperlink" Target="http://www.mevzuat.gov.tr/Metin.Aspx?MevzuatKod=7.5.12633&amp;MevzuatIliski=0&amp;sourceXmlSearch=Y&#65533;ksek&#65533;&#65533;retim%20Kurumlar&#65533;nda%20Yabanc&#65533;%20Dil%20&#65533;&#65533;retimi%20ve%20Yabanc&#65533;%20Dille%20&#65533;&#65533;retim%20Yap&#65533;lmas&#65533;nda%20Uyulacak%20Esasl" TargetMode="External"/><Relationship Id="rId30" Type="http://schemas.openxmlformats.org/officeDocument/2006/relationships/hyperlink" Target="http://www.mevzuat.gov.tr/Metin.Aspx?MevzuatKod=7.5.13948&amp;MevzuatIliski=0&amp;sourceXmlSearch=Y&#65533;ksek&#65533;&#65533;retim%20Kurumlar&#65533;nda%20&#65533;nlisans%20ve%20Lisans%20D&#65533;zeyindeki%20Programlar%20Aras&#65533;nda%20Ge&#65533;i&#65533;," TargetMode="External"/><Relationship Id="rId35" Type="http://schemas.openxmlformats.org/officeDocument/2006/relationships/hyperlink" Target="http://www.mevzuat.gov.tr/Metin.Aspx?MevzuatKod=7.5.11126&amp;MevzuatIliski=0&amp;sourceXmlSearch=Y&#65533;ksek&#65533;&#65533;retim%20Kurumlar&#65533;n&#65533;n%20Yurti&#65533;indeki%20Y&#65533;ksek&#65533;&#65533;retim%20Kurumlar&#65533;yla%20Ortak%20Lisans&#65533;st&#65533;%20E&#65533;itim%20ve%20&#65533;&#65533;re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2564</Words>
  <Characters>14615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Kozan UZUN</cp:lastModifiedBy>
  <cp:revision>2</cp:revision>
  <dcterms:created xsi:type="dcterms:W3CDTF">2017-10-25T15:43:00Z</dcterms:created>
  <dcterms:modified xsi:type="dcterms:W3CDTF">2017-10-25T15:43:00Z</dcterms:modified>
</cp:coreProperties>
</file>